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FF1" w:rsidRDefault="00CF5FF1" w:rsidP="003F6710">
      <w:pPr>
        <w:ind w:left="3969" w:right="110"/>
        <w:rPr>
          <w:rFonts w:ascii="Arial" w:hAnsi="Arial" w:cs="Arial"/>
          <w:b/>
          <w:sz w:val="22"/>
          <w:szCs w:val="22"/>
        </w:rPr>
      </w:pPr>
    </w:p>
    <w:p w:rsidR="003F6710" w:rsidRDefault="003F6710" w:rsidP="003F6710">
      <w:pPr>
        <w:tabs>
          <w:tab w:val="center" w:pos="2977"/>
        </w:tabs>
        <w:ind w:left="3969" w:right="110"/>
        <w:jc w:val="both"/>
        <w:rPr>
          <w:rFonts w:ascii="Arial" w:hAnsi="Arial" w:cs="Arial"/>
          <w:noProof/>
          <w:sz w:val="12"/>
          <w:szCs w:val="22"/>
        </w:rPr>
      </w:pPr>
    </w:p>
    <w:p w:rsidR="003F6710" w:rsidRDefault="003F6710" w:rsidP="003F6710">
      <w:pPr>
        <w:tabs>
          <w:tab w:val="center" w:pos="2977"/>
        </w:tabs>
        <w:ind w:left="3969" w:right="110"/>
        <w:jc w:val="both"/>
        <w:rPr>
          <w:rFonts w:ascii="Arial" w:hAnsi="Arial" w:cs="Arial"/>
          <w:noProof/>
          <w:sz w:val="12"/>
          <w:szCs w:val="22"/>
        </w:rPr>
      </w:pPr>
    </w:p>
    <w:p w:rsidR="00CF5FF1" w:rsidRDefault="00CF5FF1" w:rsidP="003F6710">
      <w:pPr>
        <w:tabs>
          <w:tab w:val="center" w:pos="2977"/>
        </w:tabs>
        <w:ind w:left="3969" w:right="110"/>
        <w:jc w:val="both"/>
        <w:rPr>
          <w:rFonts w:ascii="Arial" w:hAnsi="Arial" w:cs="Arial"/>
          <w:noProof/>
          <w:sz w:val="12"/>
          <w:szCs w:val="22"/>
        </w:rPr>
      </w:pPr>
    </w:p>
    <w:p w:rsidR="003F6710" w:rsidRDefault="004E07ED" w:rsidP="003F6710">
      <w:pPr>
        <w:tabs>
          <w:tab w:val="center" w:pos="4252"/>
          <w:tab w:val="right" w:pos="8504"/>
        </w:tabs>
        <w:jc w:val="right"/>
        <w:rPr>
          <w:rFonts w:ascii="Arial" w:hAnsi="Arial" w:cs="Arial"/>
          <w:b/>
          <w:sz w:val="20"/>
          <w:szCs w:val="20"/>
          <w:lang w:val="es-MX"/>
        </w:rPr>
      </w:pPr>
      <w:r>
        <w:rPr>
          <w:rFonts w:ascii="Arial" w:hAnsi="Arial" w:cs="Arial"/>
          <w:b/>
          <w:sz w:val="20"/>
          <w:szCs w:val="20"/>
          <w:lang w:val="es-MX"/>
        </w:rPr>
        <w:t>NOTA INFORMATIVA</w:t>
      </w:r>
    </w:p>
    <w:p w:rsidR="003F6710" w:rsidRDefault="003F6710" w:rsidP="003F6710">
      <w:pPr>
        <w:jc w:val="right"/>
        <w:rPr>
          <w:rFonts w:ascii="Arial" w:hAnsi="Arial" w:cs="Arial"/>
          <w:sz w:val="14"/>
          <w:szCs w:val="20"/>
        </w:rPr>
      </w:pPr>
    </w:p>
    <w:p w:rsidR="003F6710" w:rsidRPr="004E07ED" w:rsidRDefault="003F6710" w:rsidP="003F6710">
      <w:pPr>
        <w:rPr>
          <w:rFonts w:ascii="Arial" w:hAnsi="Arial" w:cs="Arial"/>
          <w:b/>
          <w:sz w:val="14"/>
          <w:szCs w:val="14"/>
        </w:rPr>
      </w:pPr>
    </w:p>
    <w:p w:rsidR="007E2F17" w:rsidRDefault="007E2F17" w:rsidP="003F6710">
      <w:pPr>
        <w:jc w:val="both"/>
        <w:rPr>
          <w:rFonts w:ascii="Arial" w:hAnsi="Arial" w:cs="Arial"/>
          <w:b/>
          <w:bCs/>
          <w:smallCaps/>
          <w:noProof/>
          <w:color w:val="222222"/>
          <w:sz w:val="22"/>
          <w:szCs w:val="22"/>
        </w:rPr>
      </w:pPr>
    </w:p>
    <w:p w:rsidR="001F5169" w:rsidRDefault="001F5169" w:rsidP="003F6710">
      <w:pPr>
        <w:jc w:val="both"/>
        <w:rPr>
          <w:rFonts w:ascii="Arial" w:hAnsi="Arial" w:cs="Arial"/>
          <w:b/>
          <w:bCs/>
          <w:smallCaps/>
          <w:noProof/>
          <w:color w:val="222222"/>
          <w:sz w:val="22"/>
          <w:szCs w:val="22"/>
        </w:rPr>
      </w:pPr>
    </w:p>
    <w:p w:rsidR="003F6710" w:rsidRDefault="00CF5FF1" w:rsidP="00CF5FF1">
      <w:pPr>
        <w:tabs>
          <w:tab w:val="center" w:pos="4419"/>
        </w:tabs>
        <w:jc w:val="both"/>
        <w:rPr>
          <w:rFonts w:ascii="Arial" w:hAnsi="Arial" w:cs="Arial"/>
          <w:b/>
          <w:smallCaps/>
          <w:spacing w:val="120"/>
          <w:sz w:val="22"/>
          <w:szCs w:val="22"/>
          <w:lang w:val="es-MX"/>
        </w:rPr>
      </w:pPr>
      <w:r>
        <w:rPr>
          <w:rFonts w:ascii="Arial" w:hAnsi="Arial" w:cs="Arial"/>
          <w:b/>
          <w:smallCaps/>
          <w:spacing w:val="120"/>
          <w:sz w:val="22"/>
          <w:szCs w:val="22"/>
          <w:lang w:val="es-MX"/>
        </w:rPr>
        <w:tab/>
      </w:r>
    </w:p>
    <w:p w:rsidR="003F6710" w:rsidRDefault="003F6710" w:rsidP="003F6710">
      <w:pPr>
        <w:jc w:val="both"/>
        <w:rPr>
          <w:rFonts w:ascii="Arial" w:hAnsi="Arial" w:cs="Arial"/>
          <w:sz w:val="14"/>
          <w:szCs w:val="14"/>
          <w:lang w:val="es-MX"/>
        </w:rPr>
      </w:pPr>
    </w:p>
    <w:p w:rsidR="00BF18C0" w:rsidRDefault="00E81445" w:rsidP="003F671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 fecha 4 de abril de 2018, en la que debería llevarse a cabo la Décima Segunda Sesión Ord</w:t>
      </w:r>
      <w:r w:rsidR="00BF18C0">
        <w:rPr>
          <w:rFonts w:ascii="Arial" w:hAnsi="Arial" w:cs="Arial"/>
          <w:sz w:val="22"/>
          <w:szCs w:val="22"/>
        </w:rPr>
        <w:t>inaria del Pleno. S</w:t>
      </w:r>
      <w:r>
        <w:rPr>
          <w:rFonts w:ascii="Arial" w:hAnsi="Arial" w:cs="Arial"/>
          <w:sz w:val="22"/>
          <w:szCs w:val="22"/>
        </w:rPr>
        <w:t>ólo se encontró presente la Comisionada Ciudadana Elsa Bibiana Peralta Hernández</w:t>
      </w:r>
      <w:r w:rsidR="00BF18C0">
        <w:rPr>
          <w:rFonts w:ascii="Arial" w:hAnsi="Arial" w:cs="Arial"/>
          <w:sz w:val="22"/>
          <w:szCs w:val="22"/>
        </w:rPr>
        <w:t>,  no existiendo el quorum legal para llevar a cabo la Sesión del Pleno.</w:t>
      </w:r>
    </w:p>
    <w:p w:rsidR="00BF18C0" w:rsidRDefault="00BF18C0" w:rsidP="003F6710">
      <w:pPr>
        <w:jc w:val="both"/>
        <w:rPr>
          <w:rFonts w:ascii="Arial" w:hAnsi="Arial" w:cs="Arial"/>
          <w:sz w:val="22"/>
          <w:szCs w:val="22"/>
        </w:rPr>
      </w:pPr>
    </w:p>
    <w:p w:rsidR="00BF18C0" w:rsidRDefault="00BF18C0" w:rsidP="003F671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 virtud de lo anterior s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>e dejó la siguiente constancia:</w:t>
      </w:r>
    </w:p>
    <w:p w:rsidR="00BF18C0" w:rsidRDefault="00BF18C0" w:rsidP="003F6710">
      <w:pPr>
        <w:jc w:val="both"/>
        <w:rPr>
          <w:rFonts w:ascii="Arial" w:hAnsi="Arial" w:cs="Arial"/>
          <w:sz w:val="22"/>
          <w:szCs w:val="22"/>
        </w:rPr>
      </w:pPr>
    </w:p>
    <w:p w:rsidR="001A1150" w:rsidRPr="00BF18C0" w:rsidRDefault="00BF18C0" w:rsidP="003F6710">
      <w:pPr>
        <w:jc w:val="both"/>
        <w:rPr>
          <w:rFonts w:ascii="Arial" w:hAnsi="Arial" w:cs="Arial"/>
          <w:b/>
          <w:i/>
          <w:sz w:val="22"/>
          <w:szCs w:val="22"/>
        </w:rPr>
      </w:pPr>
      <w:r w:rsidRPr="00BF18C0">
        <w:rPr>
          <w:rFonts w:ascii="Arial" w:hAnsi="Arial" w:cs="Arial"/>
          <w:b/>
          <w:i/>
          <w:sz w:val="22"/>
          <w:szCs w:val="22"/>
        </w:rPr>
        <w:t>“Por lo tanto de c</w:t>
      </w:r>
      <w:r w:rsidR="004136D4" w:rsidRPr="00BF18C0">
        <w:rPr>
          <w:rFonts w:ascii="Arial" w:hAnsi="Arial" w:cs="Arial"/>
          <w:b/>
          <w:i/>
          <w:sz w:val="22"/>
          <w:szCs w:val="22"/>
        </w:rPr>
        <w:t xml:space="preserve">onformidad a lo establecido en la fracción I, del artículo 38 del Reglamento de Sesiones de este Instituto, </w:t>
      </w:r>
      <w:r w:rsidRPr="00BF18C0">
        <w:rPr>
          <w:rFonts w:ascii="Arial" w:hAnsi="Arial" w:cs="Arial"/>
          <w:b/>
          <w:i/>
          <w:sz w:val="22"/>
          <w:szCs w:val="22"/>
        </w:rPr>
        <w:t xml:space="preserve">en dicha sesión, </w:t>
      </w:r>
      <w:r w:rsidR="004136D4" w:rsidRPr="00BF18C0">
        <w:rPr>
          <w:rFonts w:ascii="Arial" w:hAnsi="Arial" w:cs="Arial"/>
          <w:b/>
          <w:i/>
          <w:sz w:val="22"/>
          <w:szCs w:val="22"/>
        </w:rPr>
        <w:t>se determinó suspendida definitivamente la Décima Segunda Sesión Ordinaria, esta determinación se mantendrá vigente hasta en tanto la Asamblea Legislativa de esta Ciudad lleve a cabo la designación de los Comisionados Ciudadanos que integrarán este Órgano Colegiado, de conformidad con lo establecido en el Décimo Séptimo Transitorio de la Ley de Transparencia, Acceso a la Información Pública y Rendición de Cuentas de la Ciudad de México</w:t>
      </w:r>
      <w:r w:rsidRPr="00BF18C0">
        <w:rPr>
          <w:rFonts w:ascii="Arial" w:hAnsi="Arial" w:cs="Arial"/>
          <w:b/>
          <w:i/>
          <w:sz w:val="22"/>
          <w:szCs w:val="22"/>
        </w:rPr>
        <w:t>”</w:t>
      </w:r>
      <w:r w:rsidR="001A1150" w:rsidRPr="00BF18C0">
        <w:rPr>
          <w:rFonts w:ascii="Arial" w:hAnsi="Arial" w:cs="Arial"/>
          <w:b/>
          <w:i/>
          <w:sz w:val="22"/>
          <w:szCs w:val="22"/>
        </w:rPr>
        <w:t>.</w:t>
      </w:r>
    </w:p>
    <w:p w:rsidR="00BF18C0" w:rsidRDefault="00BF18C0" w:rsidP="003F6710">
      <w:pPr>
        <w:jc w:val="both"/>
        <w:rPr>
          <w:rFonts w:ascii="Arial" w:hAnsi="Arial" w:cs="Arial"/>
          <w:sz w:val="22"/>
          <w:szCs w:val="22"/>
        </w:rPr>
      </w:pPr>
    </w:p>
    <w:p w:rsidR="00BF18C0" w:rsidRDefault="00BF18C0" w:rsidP="003F6710">
      <w:pPr>
        <w:jc w:val="both"/>
        <w:rPr>
          <w:rFonts w:ascii="Arial" w:hAnsi="Arial" w:cs="Arial"/>
          <w:sz w:val="22"/>
          <w:szCs w:val="22"/>
        </w:rPr>
      </w:pPr>
    </w:p>
    <w:p w:rsidR="003F6710" w:rsidRDefault="003F6710" w:rsidP="003F6710">
      <w:pPr>
        <w:tabs>
          <w:tab w:val="left" w:pos="4252"/>
          <w:tab w:val="left" w:pos="4481"/>
          <w:tab w:val="left" w:pos="8504"/>
        </w:tabs>
        <w:autoSpaceDE w:val="0"/>
        <w:autoSpaceDN w:val="0"/>
        <w:adjustRightInd w:val="0"/>
        <w:jc w:val="both"/>
        <w:rPr>
          <w:rFonts w:ascii="Arial" w:hAnsi="Arial" w:cs="Arial"/>
          <w:b/>
          <w:sz w:val="16"/>
          <w:szCs w:val="20"/>
        </w:rPr>
      </w:pPr>
    </w:p>
    <w:p w:rsidR="001F5169" w:rsidRDefault="001F5169" w:rsidP="003F6710">
      <w:pPr>
        <w:tabs>
          <w:tab w:val="left" w:pos="4252"/>
          <w:tab w:val="left" w:pos="4481"/>
          <w:tab w:val="left" w:pos="8504"/>
        </w:tabs>
        <w:autoSpaceDE w:val="0"/>
        <w:autoSpaceDN w:val="0"/>
        <w:adjustRightInd w:val="0"/>
        <w:jc w:val="both"/>
        <w:rPr>
          <w:rFonts w:ascii="Arial" w:hAnsi="Arial" w:cs="Arial"/>
          <w:b/>
          <w:sz w:val="16"/>
          <w:szCs w:val="20"/>
        </w:rPr>
      </w:pPr>
    </w:p>
    <w:p w:rsidR="001F5169" w:rsidRDefault="001F5169" w:rsidP="003F6710">
      <w:pPr>
        <w:tabs>
          <w:tab w:val="left" w:pos="4252"/>
          <w:tab w:val="left" w:pos="4481"/>
          <w:tab w:val="left" w:pos="8504"/>
        </w:tabs>
        <w:autoSpaceDE w:val="0"/>
        <w:autoSpaceDN w:val="0"/>
        <w:adjustRightInd w:val="0"/>
        <w:jc w:val="both"/>
        <w:rPr>
          <w:rFonts w:ascii="Arial" w:hAnsi="Arial" w:cs="Arial"/>
          <w:b/>
          <w:sz w:val="16"/>
          <w:szCs w:val="20"/>
        </w:rPr>
      </w:pPr>
    </w:p>
    <w:p w:rsidR="001F5169" w:rsidRDefault="001F5169" w:rsidP="003F6710">
      <w:pPr>
        <w:tabs>
          <w:tab w:val="left" w:pos="4252"/>
          <w:tab w:val="left" w:pos="4481"/>
          <w:tab w:val="left" w:pos="8504"/>
        </w:tabs>
        <w:autoSpaceDE w:val="0"/>
        <w:autoSpaceDN w:val="0"/>
        <w:adjustRightInd w:val="0"/>
        <w:jc w:val="both"/>
        <w:rPr>
          <w:rFonts w:ascii="Arial" w:hAnsi="Arial" w:cs="Arial"/>
          <w:b/>
          <w:sz w:val="16"/>
          <w:szCs w:val="20"/>
        </w:rPr>
      </w:pPr>
    </w:p>
    <w:p w:rsidR="001F5169" w:rsidRDefault="001F5169" w:rsidP="003F6710">
      <w:pPr>
        <w:tabs>
          <w:tab w:val="left" w:pos="4252"/>
          <w:tab w:val="left" w:pos="4481"/>
          <w:tab w:val="left" w:pos="8504"/>
        </w:tabs>
        <w:autoSpaceDE w:val="0"/>
        <w:autoSpaceDN w:val="0"/>
        <w:adjustRightInd w:val="0"/>
        <w:jc w:val="both"/>
        <w:rPr>
          <w:rFonts w:ascii="Arial" w:hAnsi="Arial" w:cs="Arial"/>
          <w:b/>
          <w:sz w:val="16"/>
          <w:szCs w:val="20"/>
        </w:rPr>
      </w:pPr>
    </w:p>
    <w:p w:rsidR="001F5169" w:rsidRDefault="001F5169" w:rsidP="003F6710">
      <w:pPr>
        <w:tabs>
          <w:tab w:val="left" w:pos="4252"/>
          <w:tab w:val="left" w:pos="4481"/>
          <w:tab w:val="left" w:pos="8504"/>
        </w:tabs>
        <w:autoSpaceDE w:val="0"/>
        <w:autoSpaceDN w:val="0"/>
        <w:adjustRightInd w:val="0"/>
        <w:jc w:val="both"/>
        <w:rPr>
          <w:rFonts w:ascii="Arial" w:hAnsi="Arial" w:cs="Arial"/>
          <w:b/>
          <w:sz w:val="16"/>
          <w:szCs w:val="20"/>
        </w:rPr>
      </w:pPr>
    </w:p>
    <w:p w:rsidR="001F5169" w:rsidRDefault="001F5169" w:rsidP="003F6710">
      <w:pPr>
        <w:tabs>
          <w:tab w:val="left" w:pos="4252"/>
          <w:tab w:val="left" w:pos="4481"/>
          <w:tab w:val="left" w:pos="8504"/>
        </w:tabs>
        <w:autoSpaceDE w:val="0"/>
        <w:autoSpaceDN w:val="0"/>
        <w:adjustRightInd w:val="0"/>
        <w:jc w:val="both"/>
        <w:rPr>
          <w:rFonts w:ascii="Arial" w:hAnsi="Arial" w:cs="Arial"/>
          <w:b/>
          <w:sz w:val="16"/>
          <w:szCs w:val="20"/>
        </w:rPr>
      </w:pPr>
    </w:p>
    <w:p w:rsidR="001F5169" w:rsidRDefault="001F5169" w:rsidP="003F6710">
      <w:pPr>
        <w:tabs>
          <w:tab w:val="left" w:pos="4252"/>
          <w:tab w:val="left" w:pos="4481"/>
          <w:tab w:val="left" w:pos="8504"/>
        </w:tabs>
        <w:autoSpaceDE w:val="0"/>
        <w:autoSpaceDN w:val="0"/>
        <w:adjustRightInd w:val="0"/>
        <w:jc w:val="both"/>
        <w:rPr>
          <w:rFonts w:ascii="Arial" w:hAnsi="Arial" w:cs="Arial"/>
          <w:b/>
          <w:sz w:val="16"/>
          <w:szCs w:val="20"/>
        </w:rPr>
      </w:pPr>
    </w:p>
    <w:p w:rsidR="001F5169" w:rsidRDefault="001F5169" w:rsidP="003F6710">
      <w:pPr>
        <w:tabs>
          <w:tab w:val="left" w:pos="4252"/>
          <w:tab w:val="left" w:pos="4481"/>
          <w:tab w:val="left" w:pos="8504"/>
        </w:tabs>
        <w:autoSpaceDE w:val="0"/>
        <w:autoSpaceDN w:val="0"/>
        <w:adjustRightInd w:val="0"/>
        <w:jc w:val="both"/>
        <w:rPr>
          <w:rFonts w:ascii="Arial" w:hAnsi="Arial" w:cs="Arial"/>
          <w:b/>
          <w:sz w:val="16"/>
          <w:szCs w:val="20"/>
        </w:rPr>
      </w:pPr>
    </w:p>
    <w:p w:rsidR="001F5169" w:rsidRDefault="001F5169" w:rsidP="003F6710">
      <w:pPr>
        <w:tabs>
          <w:tab w:val="left" w:pos="4252"/>
          <w:tab w:val="left" w:pos="4481"/>
          <w:tab w:val="left" w:pos="8504"/>
        </w:tabs>
        <w:autoSpaceDE w:val="0"/>
        <w:autoSpaceDN w:val="0"/>
        <w:adjustRightInd w:val="0"/>
        <w:jc w:val="both"/>
        <w:rPr>
          <w:rFonts w:ascii="Arial" w:hAnsi="Arial" w:cs="Arial"/>
          <w:b/>
          <w:sz w:val="16"/>
          <w:szCs w:val="20"/>
        </w:rPr>
      </w:pPr>
    </w:p>
    <w:p w:rsidR="001F5169" w:rsidRDefault="001F5169" w:rsidP="003F6710">
      <w:pPr>
        <w:tabs>
          <w:tab w:val="left" w:pos="4252"/>
          <w:tab w:val="left" w:pos="4481"/>
          <w:tab w:val="left" w:pos="8504"/>
        </w:tabs>
        <w:autoSpaceDE w:val="0"/>
        <w:autoSpaceDN w:val="0"/>
        <w:adjustRightInd w:val="0"/>
        <w:jc w:val="both"/>
        <w:rPr>
          <w:rFonts w:ascii="Arial" w:hAnsi="Arial" w:cs="Arial"/>
          <w:b/>
          <w:sz w:val="16"/>
          <w:szCs w:val="20"/>
        </w:rPr>
      </w:pPr>
    </w:p>
    <w:p w:rsidR="001F5169" w:rsidRDefault="001F5169" w:rsidP="003F6710">
      <w:pPr>
        <w:tabs>
          <w:tab w:val="left" w:pos="4252"/>
          <w:tab w:val="left" w:pos="4481"/>
          <w:tab w:val="left" w:pos="8504"/>
        </w:tabs>
        <w:autoSpaceDE w:val="0"/>
        <w:autoSpaceDN w:val="0"/>
        <w:adjustRightInd w:val="0"/>
        <w:jc w:val="both"/>
        <w:rPr>
          <w:rFonts w:ascii="Arial" w:hAnsi="Arial" w:cs="Arial"/>
          <w:b/>
          <w:sz w:val="16"/>
          <w:szCs w:val="20"/>
        </w:rPr>
      </w:pPr>
    </w:p>
    <w:p w:rsidR="001F5169" w:rsidRDefault="001F5169" w:rsidP="003F6710">
      <w:pPr>
        <w:tabs>
          <w:tab w:val="left" w:pos="4252"/>
          <w:tab w:val="left" w:pos="4481"/>
          <w:tab w:val="left" w:pos="8504"/>
        </w:tabs>
        <w:autoSpaceDE w:val="0"/>
        <w:autoSpaceDN w:val="0"/>
        <w:adjustRightInd w:val="0"/>
        <w:jc w:val="both"/>
        <w:rPr>
          <w:rFonts w:ascii="Arial" w:hAnsi="Arial" w:cs="Arial"/>
          <w:b/>
          <w:sz w:val="16"/>
          <w:szCs w:val="20"/>
        </w:rPr>
      </w:pPr>
    </w:p>
    <w:p w:rsidR="001F5169" w:rsidRDefault="001F5169" w:rsidP="003F6710">
      <w:pPr>
        <w:tabs>
          <w:tab w:val="left" w:pos="4252"/>
          <w:tab w:val="left" w:pos="4481"/>
          <w:tab w:val="left" w:pos="8504"/>
        </w:tabs>
        <w:autoSpaceDE w:val="0"/>
        <w:autoSpaceDN w:val="0"/>
        <w:adjustRightInd w:val="0"/>
        <w:jc w:val="both"/>
        <w:rPr>
          <w:rFonts w:ascii="Arial" w:hAnsi="Arial" w:cs="Arial"/>
          <w:b/>
          <w:sz w:val="16"/>
          <w:szCs w:val="20"/>
        </w:rPr>
      </w:pPr>
    </w:p>
    <w:p w:rsidR="001F5169" w:rsidRDefault="001F5169" w:rsidP="003F6710">
      <w:pPr>
        <w:tabs>
          <w:tab w:val="left" w:pos="4252"/>
          <w:tab w:val="left" w:pos="4481"/>
          <w:tab w:val="left" w:pos="8504"/>
        </w:tabs>
        <w:autoSpaceDE w:val="0"/>
        <w:autoSpaceDN w:val="0"/>
        <w:adjustRightInd w:val="0"/>
        <w:jc w:val="both"/>
        <w:rPr>
          <w:rFonts w:ascii="Arial" w:hAnsi="Arial" w:cs="Arial"/>
          <w:b/>
          <w:sz w:val="16"/>
          <w:szCs w:val="20"/>
        </w:rPr>
      </w:pPr>
    </w:p>
    <w:p w:rsidR="001F5169" w:rsidRDefault="001F5169" w:rsidP="003F6710">
      <w:pPr>
        <w:tabs>
          <w:tab w:val="left" w:pos="4252"/>
          <w:tab w:val="left" w:pos="4481"/>
          <w:tab w:val="left" w:pos="8504"/>
        </w:tabs>
        <w:autoSpaceDE w:val="0"/>
        <w:autoSpaceDN w:val="0"/>
        <w:adjustRightInd w:val="0"/>
        <w:jc w:val="both"/>
        <w:rPr>
          <w:rFonts w:ascii="Arial" w:hAnsi="Arial" w:cs="Arial"/>
          <w:b/>
          <w:sz w:val="16"/>
          <w:szCs w:val="20"/>
        </w:rPr>
      </w:pPr>
    </w:p>
    <w:p w:rsidR="001F5169" w:rsidRDefault="001F5169" w:rsidP="003F6710">
      <w:pPr>
        <w:tabs>
          <w:tab w:val="left" w:pos="4252"/>
          <w:tab w:val="left" w:pos="4481"/>
          <w:tab w:val="left" w:pos="8504"/>
        </w:tabs>
        <w:autoSpaceDE w:val="0"/>
        <w:autoSpaceDN w:val="0"/>
        <w:adjustRightInd w:val="0"/>
        <w:jc w:val="both"/>
        <w:rPr>
          <w:rFonts w:ascii="Arial" w:hAnsi="Arial" w:cs="Arial"/>
          <w:b/>
          <w:sz w:val="16"/>
          <w:szCs w:val="20"/>
        </w:rPr>
      </w:pPr>
    </w:p>
    <w:p w:rsidR="001F5169" w:rsidRDefault="001F5169" w:rsidP="003F6710">
      <w:pPr>
        <w:tabs>
          <w:tab w:val="left" w:pos="4252"/>
          <w:tab w:val="left" w:pos="4481"/>
          <w:tab w:val="left" w:pos="8504"/>
        </w:tabs>
        <w:autoSpaceDE w:val="0"/>
        <w:autoSpaceDN w:val="0"/>
        <w:adjustRightInd w:val="0"/>
        <w:jc w:val="both"/>
        <w:rPr>
          <w:rFonts w:ascii="Arial" w:hAnsi="Arial" w:cs="Arial"/>
          <w:b/>
          <w:sz w:val="16"/>
          <w:szCs w:val="20"/>
        </w:rPr>
      </w:pPr>
    </w:p>
    <w:p w:rsidR="001F5169" w:rsidRDefault="001F5169" w:rsidP="003F6710">
      <w:pPr>
        <w:tabs>
          <w:tab w:val="left" w:pos="4252"/>
          <w:tab w:val="left" w:pos="4481"/>
          <w:tab w:val="left" w:pos="8504"/>
        </w:tabs>
        <w:autoSpaceDE w:val="0"/>
        <w:autoSpaceDN w:val="0"/>
        <w:adjustRightInd w:val="0"/>
        <w:jc w:val="both"/>
        <w:rPr>
          <w:rFonts w:ascii="Arial" w:hAnsi="Arial" w:cs="Arial"/>
          <w:b/>
          <w:sz w:val="16"/>
          <w:szCs w:val="20"/>
        </w:rPr>
      </w:pPr>
    </w:p>
    <w:p w:rsidR="001F5169" w:rsidRDefault="001F5169" w:rsidP="003F6710">
      <w:pPr>
        <w:tabs>
          <w:tab w:val="left" w:pos="4252"/>
          <w:tab w:val="left" w:pos="4481"/>
          <w:tab w:val="left" w:pos="8504"/>
        </w:tabs>
        <w:autoSpaceDE w:val="0"/>
        <w:autoSpaceDN w:val="0"/>
        <w:adjustRightInd w:val="0"/>
        <w:jc w:val="both"/>
        <w:rPr>
          <w:rFonts w:ascii="Arial" w:hAnsi="Arial" w:cs="Arial"/>
          <w:b/>
          <w:sz w:val="16"/>
          <w:szCs w:val="20"/>
        </w:rPr>
      </w:pPr>
    </w:p>
    <w:p w:rsidR="001F5169" w:rsidRDefault="001F5169" w:rsidP="003F6710">
      <w:pPr>
        <w:tabs>
          <w:tab w:val="left" w:pos="4252"/>
          <w:tab w:val="left" w:pos="4481"/>
          <w:tab w:val="left" w:pos="8504"/>
        </w:tabs>
        <w:autoSpaceDE w:val="0"/>
        <w:autoSpaceDN w:val="0"/>
        <w:adjustRightInd w:val="0"/>
        <w:jc w:val="both"/>
        <w:rPr>
          <w:rFonts w:ascii="Arial" w:hAnsi="Arial" w:cs="Arial"/>
          <w:b/>
          <w:sz w:val="16"/>
          <w:szCs w:val="20"/>
        </w:rPr>
      </w:pPr>
    </w:p>
    <w:p w:rsidR="001F5169" w:rsidRDefault="001F5169" w:rsidP="003F6710">
      <w:pPr>
        <w:tabs>
          <w:tab w:val="left" w:pos="4252"/>
          <w:tab w:val="left" w:pos="4481"/>
          <w:tab w:val="left" w:pos="8504"/>
        </w:tabs>
        <w:autoSpaceDE w:val="0"/>
        <w:autoSpaceDN w:val="0"/>
        <w:adjustRightInd w:val="0"/>
        <w:jc w:val="both"/>
        <w:rPr>
          <w:rFonts w:ascii="Arial" w:hAnsi="Arial" w:cs="Arial"/>
          <w:b/>
          <w:sz w:val="16"/>
          <w:szCs w:val="20"/>
        </w:rPr>
      </w:pPr>
    </w:p>
    <w:p w:rsidR="001F5169" w:rsidRDefault="001F5169" w:rsidP="003F6710">
      <w:pPr>
        <w:tabs>
          <w:tab w:val="left" w:pos="4252"/>
          <w:tab w:val="left" w:pos="4481"/>
          <w:tab w:val="left" w:pos="8504"/>
        </w:tabs>
        <w:autoSpaceDE w:val="0"/>
        <w:autoSpaceDN w:val="0"/>
        <w:adjustRightInd w:val="0"/>
        <w:jc w:val="both"/>
        <w:rPr>
          <w:rFonts w:ascii="Arial" w:hAnsi="Arial" w:cs="Arial"/>
          <w:b/>
          <w:sz w:val="16"/>
          <w:szCs w:val="20"/>
        </w:rPr>
      </w:pPr>
    </w:p>
    <w:p w:rsidR="00183A92" w:rsidRPr="008D6A66" w:rsidRDefault="00183A92">
      <w:pPr>
        <w:jc w:val="both"/>
        <w:rPr>
          <w:rFonts w:ascii="Arial" w:hAnsi="Arial" w:cs="Arial"/>
          <w:b/>
          <w:bCs/>
          <w:sz w:val="16"/>
          <w:szCs w:val="16"/>
        </w:rPr>
      </w:pPr>
    </w:p>
    <w:sectPr w:rsidR="00183A92" w:rsidRPr="008D6A66" w:rsidSect="003F6710">
      <w:headerReference w:type="default" r:id="rId7"/>
      <w:footerReference w:type="default" r:id="rId8"/>
      <w:pgSz w:w="12240" w:h="15840"/>
      <w:pgMar w:top="180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425E" w:rsidRDefault="0034425E">
      <w:r>
        <w:separator/>
      </w:r>
    </w:p>
  </w:endnote>
  <w:endnote w:type="continuationSeparator" w:id="0">
    <w:p w:rsidR="0034425E" w:rsidRDefault="0034425E">
      <w:r>
        <w:continuationSeparator/>
      </w:r>
    </w:p>
  </w:endnote>
  <w:endnote w:type="continuationNotice" w:id="1">
    <w:p w:rsidR="0034425E" w:rsidRDefault="0034425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ill Sans">
    <w:altName w:val="Arial"/>
    <w:charset w:val="00"/>
    <w:family w:val="auto"/>
    <w:pitch w:val="variable"/>
    <w:sig w:usb0="00000000" w:usb1="00000000" w:usb2="00000000" w:usb3="00000000" w:csb0="000001F7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3E18" w:rsidRDefault="00443999">
    <w:pPr>
      <w:pStyle w:val="Piedepgina"/>
    </w:pPr>
    <w:r>
      <w:rPr>
        <w:noProof/>
        <w:lang w:val="es-MX" w:eastAsia="es-MX"/>
      </w:rPr>
      <w:drawing>
        <wp:anchor distT="0" distB="0" distL="114300" distR="114300" simplePos="0" relativeHeight="251660288" behindDoc="0" locked="0" layoutInCell="1" allowOverlap="1" wp14:anchorId="43D41FC5" wp14:editId="3BD3A0C2">
          <wp:simplePos x="0" y="0"/>
          <wp:positionH relativeFrom="column">
            <wp:posOffset>-1012825</wp:posOffset>
          </wp:positionH>
          <wp:positionV relativeFrom="paragraph">
            <wp:posOffset>-215265</wp:posOffset>
          </wp:positionV>
          <wp:extent cx="7673975" cy="711200"/>
          <wp:effectExtent l="0" t="0" r="0" b="0"/>
          <wp:wrapTight wrapText="bothSides">
            <wp:wrapPolygon edited="0">
              <wp:start x="4576" y="3857"/>
              <wp:lineTo x="429" y="9257"/>
              <wp:lineTo x="429" y="12343"/>
              <wp:lineTo x="4290" y="16200"/>
              <wp:lineTo x="20948" y="16200"/>
              <wp:lineTo x="21091" y="3857"/>
              <wp:lineTo x="4576" y="3857"/>
            </wp:wrapPolygon>
          </wp:wrapTight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73975" cy="71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425E" w:rsidRDefault="0034425E">
      <w:r>
        <w:separator/>
      </w:r>
    </w:p>
  </w:footnote>
  <w:footnote w:type="continuationSeparator" w:id="0">
    <w:p w:rsidR="0034425E" w:rsidRDefault="0034425E">
      <w:r>
        <w:continuationSeparator/>
      </w:r>
    </w:p>
  </w:footnote>
  <w:footnote w:type="continuationNotice" w:id="1">
    <w:p w:rsidR="0034425E" w:rsidRDefault="0034425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42C4" w:rsidRDefault="00D942C4" w:rsidP="00D942C4">
    <w:pPr>
      <w:tabs>
        <w:tab w:val="center" w:pos="4420"/>
      </w:tabs>
      <w:ind w:left="1418" w:right="-1"/>
      <w:jc w:val="both"/>
      <w:rPr>
        <w:rFonts w:ascii="Gill Sans" w:hAnsi="Gill Sans" w:cs="Arial"/>
        <w:color w:val="07888A"/>
        <w:sz w:val="28"/>
        <w:lang w:val="es-MX"/>
      </w:rPr>
    </w:pPr>
    <w:r>
      <w:rPr>
        <w:rFonts w:ascii="Gill Sans" w:hAnsi="Gill Sans" w:cs="Arial"/>
        <w:color w:val="07888A"/>
        <w:lang w:val="es-MX"/>
      </w:rPr>
      <w:tab/>
    </w:r>
    <w:r>
      <w:rPr>
        <w:noProof/>
        <w:lang w:val="es-MX" w:eastAsia="es-MX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-419100</wp:posOffset>
          </wp:positionH>
          <wp:positionV relativeFrom="paragraph">
            <wp:posOffset>-83185</wp:posOffset>
          </wp:positionV>
          <wp:extent cx="1181100" cy="74295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742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Gill Sans" w:hAnsi="Gill Sans" w:cs="Arial"/>
        <w:color w:val="4597A1"/>
        <w:sz w:val="28"/>
        <w:szCs w:val="30"/>
        <w:lang w:val="es-MX"/>
      </w:rPr>
      <w:t>Instituto de Transparencia, Acceso a la Información Pública, Protección de Datos Personales y Rendición de Cuentas de la Ciudad de México.</w:t>
    </w:r>
  </w:p>
  <w:p w:rsidR="00BF3E18" w:rsidRPr="00226DCE" w:rsidRDefault="00BF3E18" w:rsidP="00BF3E1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999"/>
    <w:rsid w:val="0000720D"/>
    <w:rsid w:val="00011DE2"/>
    <w:rsid w:val="000444CE"/>
    <w:rsid w:val="000A0A70"/>
    <w:rsid w:val="000E7826"/>
    <w:rsid w:val="000F4624"/>
    <w:rsid w:val="00183A92"/>
    <w:rsid w:val="001A1150"/>
    <w:rsid w:val="001C4929"/>
    <w:rsid w:val="001F5169"/>
    <w:rsid w:val="0023763D"/>
    <w:rsid w:val="002463D2"/>
    <w:rsid w:val="00255C9F"/>
    <w:rsid w:val="00284A8B"/>
    <w:rsid w:val="00297B0C"/>
    <w:rsid w:val="002B33F3"/>
    <w:rsid w:val="00315D02"/>
    <w:rsid w:val="00334A07"/>
    <w:rsid w:val="00337789"/>
    <w:rsid w:val="0034421D"/>
    <w:rsid w:val="0034425E"/>
    <w:rsid w:val="003A077B"/>
    <w:rsid w:val="003B6563"/>
    <w:rsid w:val="003F1305"/>
    <w:rsid w:val="003F6710"/>
    <w:rsid w:val="003F67FB"/>
    <w:rsid w:val="004136D4"/>
    <w:rsid w:val="00430A61"/>
    <w:rsid w:val="00442B9D"/>
    <w:rsid w:val="00443999"/>
    <w:rsid w:val="004E07ED"/>
    <w:rsid w:val="005A1DA0"/>
    <w:rsid w:val="005B3794"/>
    <w:rsid w:val="0062327A"/>
    <w:rsid w:val="006754BA"/>
    <w:rsid w:val="006B710D"/>
    <w:rsid w:val="00755E81"/>
    <w:rsid w:val="00791931"/>
    <w:rsid w:val="007C3573"/>
    <w:rsid w:val="007E2F17"/>
    <w:rsid w:val="007F368D"/>
    <w:rsid w:val="00844A55"/>
    <w:rsid w:val="00881066"/>
    <w:rsid w:val="008909AC"/>
    <w:rsid w:val="008D6A66"/>
    <w:rsid w:val="009034F7"/>
    <w:rsid w:val="009638F5"/>
    <w:rsid w:val="0099519B"/>
    <w:rsid w:val="00AF6ECD"/>
    <w:rsid w:val="00B14BF0"/>
    <w:rsid w:val="00B17A10"/>
    <w:rsid w:val="00B4333B"/>
    <w:rsid w:val="00BA180B"/>
    <w:rsid w:val="00BB3D28"/>
    <w:rsid w:val="00BF18C0"/>
    <w:rsid w:val="00BF3E18"/>
    <w:rsid w:val="00C03E74"/>
    <w:rsid w:val="00C12084"/>
    <w:rsid w:val="00C16745"/>
    <w:rsid w:val="00C312CA"/>
    <w:rsid w:val="00CF5FF1"/>
    <w:rsid w:val="00D942C4"/>
    <w:rsid w:val="00E712F1"/>
    <w:rsid w:val="00E80A58"/>
    <w:rsid w:val="00E81445"/>
    <w:rsid w:val="00F138F4"/>
    <w:rsid w:val="00F235EE"/>
    <w:rsid w:val="00F45656"/>
    <w:rsid w:val="00F6013B"/>
    <w:rsid w:val="00FA7276"/>
    <w:rsid w:val="00FB3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67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Car"/>
    <w:basedOn w:val="Normal"/>
    <w:link w:val="EncabezadoCar"/>
    <w:unhideWhenUsed/>
    <w:rsid w:val="0044399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aliases w:val="Car Car"/>
    <w:basedOn w:val="Fuentedeprrafopredeter"/>
    <w:link w:val="Encabezado"/>
    <w:rsid w:val="00443999"/>
  </w:style>
  <w:style w:type="paragraph" w:styleId="Piedepgina">
    <w:name w:val="footer"/>
    <w:basedOn w:val="Normal"/>
    <w:link w:val="PiedepginaCar"/>
    <w:uiPriority w:val="99"/>
    <w:unhideWhenUsed/>
    <w:rsid w:val="0044399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439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67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Car"/>
    <w:basedOn w:val="Normal"/>
    <w:link w:val="EncabezadoCar"/>
    <w:unhideWhenUsed/>
    <w:rsid w:val="0044399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aliases w:val="Car Car"/>
    <w:basedOn w:val="Fuentedeprrafopredeter"/>
    <w:link w:val="Encabezado"/>
    <w:rsid w:val="00443999"/>
  </w:style>
  <w:style w:type="paragraph" w:styleId="Piedepgina">
    <w:name w:val="footer"/>
    <w:basedOn w:val="Normal"/>
    <w:link w:val="PiedepginaCar"/>
    <w:uiPriority w:val="99"/>
    <w:unhideWhenUsed/>
    <w:rsid w:val="0044399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439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42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9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4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1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9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1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148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 Merino Beltrán</dc:creator>
  <cp:lastModifiedBy>Rocio Hernández Socorro</cp:lastModifiedBy>
  <cp:revision>6</cp:revision>
  <cp:lastPrinted>2019-05-29T22:44:00Z</cp:lastPrinted>
  <dcterms:created xsi:type="dcterms:W3CDTF">2019-05-29T22:43:00Z</dcterms:created>
  <dcterms:modified xsi:type="dcterms:W3CDTF">2019-06-28T18:29:00Z</dcterms:modified>
</cp:coreProperties>
</file>