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8C" w:rsidRDefault="00714B8C" w:rsidP="00714B8C">
      <w:pPr>
        <w:jc w:val="both"/>
        <w:rPr>
          <w:rFonts w:ascii="Century Gothic" w:hAnsi="Century Gothic"/>
          <w:b/>
          <w:sz w:val="30"/>
          <w:szCs w:val="30"/>
        </w:rPr>
      </w:pPr>
    </w:p>
    <w:p w:rsidR="00714B8C" w:rsidRPr="00991042" w:rsidRDefault="00714B8C" w:rsidP="00714B8C">
      <w:pPr>
        <w:jc w:val="both"/>
        <w:rPr>
          <w:rFonts w:ascii="Century Gothic" w:hAnsi="Century Gothic"/>
          <w:b/>
          <w:sz w:val="30"/>
          <w:szCs w:val="30"/>
        </w:rPr>
      </w:pPr>
      <w:bookmarkStart w:id="0" w:name="_GoBack"/>
      <w:bookmarkEnd w:id="0"/>
      <w:r w:rsidRPr="00991042">
        <w:rPr>
          <w:rFonts w:ascii="Century Gothic" w:hAnsi="Century Gothic"/>
          <w:b/>
          <w:sz w:val="30"/>
          <w:szCs w:val="30"/>
        </w:rPr>
        <w:t xml:space="preserve">Diagnóstico Integral de las </w:t>
      </w:r>
      <w:r>
        <w:rPr>
          <w:rFonts w:ascii="Century Gothic" w:hAnsi="Century Gothic"/>
          <w:b/>
          <w:sz w:val="30"/>
          <w:szCs w:val="30"/>
        </w:rPr>
        <w:t>Unidades de Transparencia</w:t>
      </w:r>
      <w:r w:rsidRPr="00991042">
        <w:rPr>
          <w:rFonts w:ascii="Century Gothic" w:hAnsi="Century Gothic"/>
          <w:b/>
          <w:sz w:val="30"/>
          <w:szCs w:val="30"/>
        </w:rPr>
        <w:t xml:space="preserve"> </w:t>
      </w:r>
    </w:p>
    <w:p w:rsidR="00714B8C" w:rsidRPr="00991042" w:rsidRDefault="00714B8C" w:rsidP="00714B8C">
      <w:pPr>
        <w:jc w:val="both"/>
        <w:rPr>
          <w:rFonts w:ascii="Century Gothic" w:hAnsi="Century Gothic"/>
          <w:sz w:val="30"/>
          <w:szCs w:val="30"/>
        </w:rPr>
      </w:pPr>
    </w:p>
    <w:p w:rsidR="00714B8C" w:rsidRPr="00991042" w:rsidRDefault="00714B8C" w:rsidP="00714B8C">
      <w:pPr>
        <w:jc w:val="both"/>
        <w:rPr>
          <w:rFonts w:ascii="Century Gothic" w:hAnsi="Century Gothic"/>
          <w:sz w:val="30"/>
          <w:szCs w:val="30"/>
        </w:rPr>
      </w:pPr>
      <w:r w:rsidRPr="00991042">
        <w:rPr>
          <w:rFonts w:ascii="Century Gothic" w:hAnsi="Century Gothic"/>
          <w:sz w:val="30"/>
          <w:szCs w:val="30"/>
        </w:rPr>
        <w:t xml:space="preserve">El Pleno del INFODF no emite dictamen sobre el resultado de la evaluación de Diagnóstico Integral de las </w:t>
      </w:r>
      <w:r>
        <w:rPr>
          <w:rFonts w:ascii="Century Gothic" w:hAnsi="Century Gothic"/>
          <w:sz w:val="30"/>
          <w:szCs w:val="30"/>
        </w:rPr>
        <w:t>Unidades de Transparencia</w:t>
      </w:r>
      <w:r w:rsidRPr="00991042">
        <w:rPr>
          <w:rFonts w:ascii="Century Gothic" w:hAnsi="Century Gothic"/>
          <w:sz w:val="30"/>
          <w:szCs w:val="30"/>
        </w:rPr>
        <w:t xml:space="preserve"> (Visitas de verificación a las </w:t>
      </w:r>
      <w:r>
        <w:rPr>
          <w:rFonts w:ascii="Century Gothic" w:hAnsi="Century Gothic"/>
          <w:sz w:val="30"/>
          <w:szCs w:val="30"/>
        </w:rPr>
        <w:t>Unidades de Transparencia de la Ciudad de México. Sólo se dan a conocer los</w:t>
      </w:r>
      <w:r w:rsidRPr="00991042">
        <w:rPr>
          <w:rFonts w:ascii="Century Gothic" w:hAnsi="Century Gothic"/>
          <w:sz w:val="30"/>
          <w:szCs w:val="30"/>
        </w:rPr>
        <w:t xml:space="preserve"> Resultados Globales.</w:t>
      </w:r>
    </w:p>
    <w:p w:rsidR="00263FBD" w:rsidRPr="00714B8C" w:rsidRDefault="00612B2C" w:rsidP="00714B8C"/>
    <w:sectPr w:rsidR="00263FBD" w:rsidRPr="00714B8C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2C" w:rsidRDefault="00612B2C" w:rsidP="00767F9B">
      <w:pPr>
        <w:spacing w:after="0" w:line="240" w:lineRule="auto"/>
      </w:pPr>
      <w:r>
        <w:separator/>
      </w:r>
    </w:p>
  </w:endnote>
  <w:endnote w:type="continuationSeparator" w:id="0">
    <w:p w:rsidR="00612B2C" w:rsidRDefault="00612B2C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2C" w:rsidRDefault="00612B2C" w:rsidP="00767F9B">
      <w:pPr>
        <w:spacing w:after="0" w:line="240" w:lineRule="auto"/>
      </w:pPr>
      <w:r>
        <w:separator/>
      </w:r>
    </w:p>
  </w:footnote>
  <w:footnote w:type="continuationSeparator" w:id="0">
    <w:p w:rsidR="00612B2C" w:rsidRDefault="00612B2C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F9B" w:rsidRDefault="00767F9B">
    <w:pPr>
      <w:pStyle w:val="Encabezado"/>
    </w:pPr>
    <w:r w:rsidRPr="00767F9B">
      <w:rPr>
        <w:noProof/>
        <w:lang w:val="es-MX" w:eastAsia="es-MX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9B"/>
    <w:rsid w:val="00010EBD"/>
    <w:rsid w:val="000B6080"/>
    <w:rsid w:val="00184877"/>
    <w:rsid w:val="004A59AD"/>
    <w:rsid w:val="005757F2"/>
    <w:rsid w:val="005A792A"/>
    <w:rsid w:val="00612B2C"/>
    <w:rsid w:val="006F1E36"/>
    <w:rsid w:val="00707095"/>
    <w:rsid w:val="00714B8C"/>
    <w:rsid w:val="00767F9B"/>
    <w:rsid w:val="007F50CE"/>
    <w:rsid w:val="00864600"/>
    <w:rsid w:val="009162B2"/>
    <w:rsid w:val="00920B78"/>
    <w:rsid w:val="0092346F"/>
    <w:rsid w:val="00A12047"/>
    <w:rsid w:val="00B61D31"/>
    <w:rsid w:val="00BB60A6"/>
    <w:rsid w:val="00BC4302"/>
    <w:rsid w:val="00DB0730"/>
    <w:rsid w:val="00DE431C"/>
    <w:rsid w:val="00DF1BD8"/>
    <w:rsid w:val="00E42558"/>
    <w:rsid w:val="00E63163"/>
    <w:rsid w:val="00F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CADBD-79AB-426D-AE05-885E6D6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DCCA-6F19-471C-AD93-E920B645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Monica Gabriela Huesca Perez</cp:lastModifiedBy>
  <cp:revision>2</cp:revision>
  <dcterms:created xsi:type="dcterms:W3CDTF">2017-12-07T21:10:00Z</dcterms:created>
  <dcterms:modified xsi:type="dcterms:W3CDTF">2017-12-07T21:10:00Z</dcterms:modified>
</cp:coreProperties>
</file>