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59" w:type="dxa"/>
        <w:tblInd w:w="13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19"/>
        <w:gridCol w:w="3787"/>
        <w:gridCol w:w="2753"/>
      </w:tblGrid>
      <w:tr w:rsidR="00B430BA" w:rsidTr="00770995">
        <w:trPr>
          <w:trHeight w:val="290"/>
        </w:trPr>
        <w:tc>
          <w:tcPr>
            <w:tcW w:w="11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80" w:fill="auto"/>
          </w:tcPr>
          <w:p w:rsidR="00B430BA" w:rsidRDefault="00B4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Documentos del Comité Editorial</w:t>
            </w:r>
          </w:p>
        </w:tc>
      </w:tr>
      <w:tr w:rsidR="006F685D" w:rsidTr="006F685D">
        <w:trPr>
          <w:trHeight w:val="29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5D" w:rsidRDefault="006F685D" w:rsidP="00351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66CC"/>
                <w:u w:val="single"/>
              </w:rPr>
            </w:pPr>
            <w:r w:rsidRPr="001132C0">
              <w:rPr>
                <w:rFonts w:ascii="Calibri" w:hAnsi="Calibri" w:cs="Calibri"/>
              </w:rPr>
              <w:t xml:space="preserve">ACUERDO </w:t>
            </w:r>
            <w:r w:rsidR="0035156C" w:rsidRPr="001132C0">
              <w:rPr>
                <w:rFonts w:ascii="Calibri" w:hAnsi="Calibri" w:cs="Calibri"/>
              </w:rPr>
              <w:t xml:space="preserve"> 0349-SO-28-04-2015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5D" w:rsidRDefault="001132C0" w:rsidP="00351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66CC"/>
                <w:u w:val="single"/>
              </w:rPr>
            </w:pPr>
            <w:hyperlink r:id="rId4" w:history="1">
              <w:r w:rsidR="0035156C" w:rsidRPr="004F344E">
                <w:rPr>
                  <w:rStyle w:val="Hipervnculo"/>
                  <w:rFonts w:ascii="Calibri" w:hAnsi="Calibri" w:cs="Calibri"/>
                </w:rPr>
                <w:t>Minuta 1ª Sesión</w:t>
              </w:r>
            </w:hyperlink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5D" w:rsidRDefault="001132C0" w:rsidP="00351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66CC"/>
                <w:u w:val="single"/>
              </w:rPr>
            </w:pPr>
            <w:hyperlink r:id="rId5" w:history="1">
              <w:r w:rsidR="006F685D" w:rsidRPr="004F344E">
                <w:rPr>
                  <w:rStyle w:val="Hipervnculo"/>
                  <w:rFonts w:ascii="Calibri" w:hAnsi="Calibri" w:cs="Calibri"/>
                </w:rPr>
                <w:t xml:space="preserve">Minuta </w:t>
              </w:r>
              <w:r w:rsidR="0035156C" w:rsidRPr="004F344E">
                <w:rPr>
                  <w:rStyle w:val="Hipervnculo"/>
                  <w:rFonts w:ascii="Calibri" w:hAnsi="Calibri" w:cs="Calibri"/>
                </w:rPr>
                <w:t>2ª Sesión</w:t>
              </w:r>
            </w:hyperlink>
          </w:p>
        </w:tc>
      </w:tr>
    </w:tbl>
    <w:p w:rsidR="008E1F8D" w:rsidRDefault="001132C0">
      <w:bookmarkStart w:id="0" w:name="_GoBack"/>
      <w:bookmarkEnd w:id="0"/>
    </w:p>
    <w:sectPr w:rsidR="008E1F8D" w:rsidSect="006F68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5D"/>
    <w:rsid w:val="001132C0"/>
    <w:rsid w:val="0035156C"/>
    <w:rsid w:val="004F344E"/>
    <w:rsid w:val="006F685D"/>
    <w:rsid w:val="00814A5B"/>
    <w:rsid w:val="009369E1"/>
    <w:rsid w:val="00973C31"/>
    <w:rsid w:val="00A65324"/>
    <w:rsid w:val="00B430BA"/>
    <w:rsid w:val="00C2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3B94F5-08D1-49FF-9C1B-C11F2476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156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369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df.org.mx/LTAIPRC-2016-OT/Art133/Fr09/2016/A133Fr09_2016-T02_Min2SesApro.pdf" TargetMode="External"/><Relationship Id="rId4" Type="http://schemas.openxmlformats.org/officeDocument/2006/relationships/hyperlink" Target="http://www.infodf.org.mx/LTAIPRC-2016-OT/Art133/Fr09/2016/A133Fr09_2016-T02_Min1SesDeTrab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INFODF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Rocio.Ramirez</dc:creator>
  <cp:lastModifiedBy>Francisco Mejia</cp:lastModifiedBy>
  <cp:revision>8</cp:revision>
  <dcterms:created xsi:type="dcterms:W3CDTF">2016-07-04T18:51:00Z</dcterms:created>
  <dcterms:modified xsi:type="dcterms:W3CDTF">2016-08-12T22:40:00Z</dcterms:modified>
</cp:coreProperties>
</file>