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A7C" w:rsidRPr="003C4A7C" w:rsidRDefault="000A5097" w:rsidP="003C4A7C">
      <w:pPr>
        <w:jc w:val="both"/>
        <w:rPr>
          <w:b/>
          <w:i/>
          <w:sz w:val="36"/>
          <w:szCs w:val="36"/>
        </w:rPr>
      </w:pPr>
      <w:r w:rsidRPr="003C4A7C">
        <w:rPr>
          <w:b/>
          <w:i/>
          <w:sz w:val="36"/>
          <w:szCs w:val="36"/>
        </w:rPr>
        <w:t xml:space="preserve">Acciones de </w:t>
      </w:r>
      <w:r w:rsidR="00BB5F32">
        <w:rPr>
          <w:b/>
          <w:i/>
          <w:sz w:val="36"/>
          <w:szCs w:val="36"/>
        </w:rPr>
        <w:t>c</w:t>
      </w:r>
      <w:r w:rsidRPr="003C4A7C">
        <w:rPr>
          <w:b/>
          <w:i/>
          <w:sz w:val="36"/>
          <w:szCs w:val="36"/>
        </w:rPr>
        <w:t>apacitación a distancia</w:t>
      </w:r>
      <w:r w:rsidR="005116C9" w:rsidRPr="003C4A7C">
        <w:rPr>
          <w:b/>
          <w:i/>
          <w:sz w:val="36"/>
          <w:szCs w:val="36"/>
        </w:rPr>
        <w:t xml:space="preserve"> 201</w:t>
      </w:r>
      <w:r w:rsidR="00FD1A37" w:rsidRPr="003C4A7C">
        <w:rPr>
          <w:b/>
          <w:i/>
          <w:sz w:val="36"/>
          <w:szCs w:val="36"/>
        </w:rPr>
        <w:t>6</w:t>
      </w:r>
      <w:r w:rsidRPr="003C4A7C">
        <w:rPr>
          <w:b/>
          <w:i/>
          <w:sz w:val="36"/>
          <w:szCs w:val="36"/>
        </w:rPr>
        <w:t>:</w:t>
      </w:r>
    </w:p>
    <w:p w:rsidR="002E6633" w:rsidRDefault="000A5097" w:rsidP="002E6633">
      <w:pPr>
        <w:jc w:val="both"/>
        <w:rPr>
          <w:i/>
          <w:sz w:val="26"/>
          <w:szCs w:val="26"/>
        </w:rPr>
      </w:pPr>
      <w:r w:rsidRPr="00441C84">
        <w:rPr>
          <w:b/>
          <w:i/>
          <w:sz w:val="23"/>
          <w:szCs w:val="23"/>
        </w:rPr>
        <w:br/>
      </w:r>
      <w:r w:rsidR="00FD1A37" w:rsidRPr="00F541C4">
        <w:rPr>
          <w:i/>
          <w:sz w:val="26"/>
          <w:szCs w:val="26"/>
        </w:rPr>
        <w:t>El</w:t>
      </w:r>
      <w:r w:rsidRPr="00F541C4">
        <w:rPr>
          <w:i/>
          <w:sz w:val="26"/>
          <w:szCs w:val="26"/>
        </w:rPr>
        <w:t xml:space="preserve"> Aula Virtual de Aprendizaje</w:t>
      </w:r>
      <w:r w:rsidR="0009706A" w:rsidRPr="00F541C4">
        <w:rPr>
          <w:i/>
          <w:sz w:val="26"/>
          <w:szCs w:val="26"/>
        </w:rPr>
        <w:t xml:space="preserve"> (AVA)</w:t>
      </w:r>
      <w:r w:rsidRPr="00F541C4">
        <w:rPr>
          <w:i/>
          <w:sz w:val="26"/>
          <w:szCs w:val="26"/>
        </w:rPr>
        <w:t xml:space="preserve"> para servidores públicos del </w:t>
      </w:r>
      <w:r w:rsidR="000F4DAF">
        <w:rPr>
          <w:i/>
          <w:sz w:val="26"/>
          <w:szCs w:val="26"/>
        </w:rPr>
        <w:t>INFODF</w:t>
      </w:r>
      <w:r w:rsidR="0009706A" w:rsidRPr="00F541C4">
        <w:rPr>
          <w:i/>
          <w:sz w:val="26"/>
          <w:szCs w:val="26"/>
        </w:rPr>
        <w:t xml:space="preserve"> </w:t>
      </w:r>
      <w:r w:rsidRPr="00F541C4">
        <w:rPr>
          <w:i/>
          <w:sz w:val="26"/>
          <w:szCs w:val="26"/>
        </w:rPr>
        <w:t xml:space="preserve">aloja los siguientes cursos: </w:t>
      </w:r>
      <w:r w:rsidR="0009706A" w:rsidRPr="00F541C4">
        <w:rPr>
          <w:i/>
          <w:sz w:val="26"/>
          <w:szCs w:val="26"/>
        </w:rPr>
        <w:t xml:space="preserve">Ley </w:t>
      </w:r>
      <w:r w:rsidR="00FD1A37" w:rsidRPr="00F541C4">
        <w:rPr>
          <w:i/>
          <w:sz w:val="26"/>
          <w:szCs w:val="26"/>
        </w:rPr>
        <w:t>de Protección de Datos Personales para el D.F,</w:t>
      </w:r>
      <w:r w:rsidRPr="00F541C4">
        <w:rPr>
          <w:i/>
          <w:sz w:val="26"/>
          <w:szCs w:val="26"/>
        </w:rPr>
        <w:t xml:space="preserve">  Ética Pública;</w:t>
      </w:r>
      <w:r w:rsidR="00FD1A37" w:rsidRPr="00F541C4">
        <w:rPr>
          <w:i/>
          <w:sz w:val="26"/>
          <w:szCs w:val="26"/>
        </w:rPr>
        <w:t xml:space="preserve"> Indicadores de Gestión Gubernamental y Transparencia; Administración Pública del Distrito Federal y</w:t>
      </w:r>
      <w:r w:rsidRPr="00F541C4">
        <w:rPr>
          <w:i/>
          <w:sz w:val="26"/>
          <w:szCs w:val="26"/>
        </w:rPr>
        <w:t xml:space="preserve"> Administración de Documentos y Gestión de Archivos</w:t>
      </w:r>
      <w:r w:rsidR="00FD1A37" w:rsidRPr="00F541C4">
        <w:rPr>
          <w:i/>
          <w:sz w:val="26"/>
          <w:szCs w:val="26"/>
        </w:rPr>
        <w:t>.</w:t>
      </w:r>
      <w:r w:rsidRPr="00F541C4">
        <w:rPr>
          <w:i/>
          <w:sz w:val="26"/>
          <w:szCs w:val="26"/>
        </w:rPr>
        <w:t xml:space="preserve"> </w:t>
      </w:r>
      <w:r w:rsidRPr="00F541C4">
        <w:rPr>
          <w:i/>
          <w:sz w:val="26"/>
          <w:szCs w:val="26"/>
        </w:rPr>
        <w:br/>
      </w:r>
      <w:r w:rsidRPr="00F541C4">
        <w:rPr>
          <w:i/>
          <w:sz w:val="26"/>
          <w:szCs w:val="26"/>
        </w:rPr>
        <w:br/>
      </w:r>
      <w:r w:rsidR="006E74DB" w:rsidRPr="00F541C4">
        <w:rPr>
          <w:i/>
          <w:sz w:val="26"/>
          <w:szCs w:val="26"/>
        </w:rPr>
        <w:t xml:space="preserve">Dentro del </w:t>
      </w:r>
      <w:r w:rsidR="006E74DB" w:rsidRPr="00EF4F04">
        <w:rPr>
          <w:b/>
          <w:i/>
          <w:sz w:val="26"/>
          <w:szCs w:val="26"/>
        </w:rPr>
        <w:t>peri</w:t>
      </w:r>
      <w:r w:rsidR="00EF7533" w:rsidRPr="00EF4F04">
        <w:rPr>
          <w:b/>
          <w:i/>
          <w:sz w:val="26"/>
          <w:szCs w:val="26"/>
        </w:rPr>
        <w:t xml:space="preserve">odo de </w:t>
      </w:r>
      <w:r w:rsidR="00447997">
        <w:rPr>
          <w:b/>
          <w:i/>
          <w:sz w:val="26"/>
          <w:szCs w:val="26"/>
        </w:rPr>
        <w:t>octubre</w:t>
      </w:r>
      <w:r w:rsidR="00D70A5F">
        <w:rPr>
          <w:b/>
          <w:i/>
          <w:sz w:val="26"/>
          <w:szCs w:val="26"/>
        </w:rPr>
        <w:t xml:space="preserve"> </w:t>
      </w:r>
      <w:r w:rsidR="00EF7533" w:rsidRPr="00EF4F04">
        <w:rPr>
          <w:b/>
          <w:i/>
          <w:sz w:val="26"/>
          <w:szCs w:val="26"/>
        </w:rPr>
        <w:t xml:space="preserve">a </w:t>
      </w:r>
      <w:r w:rsidR="00447997">
        <w:rPr>
          <w:b/>
          <w:i/>
          <w:sz w:val="26"/>
          <w:szCs w:val="26"/>
        </w:rPr>
        <w:t>diciembre</w:t>
      </w:r>
      <w:r w:rsidR="00D70A5F">
        <w:rPr>
          <w:b/>
          <w:i/>
          <w:sz w:val="26"/>
          <w:szCs w:val="26"/>
        </w:rPr>
        <w:t xml:space="preserve"> </w:t>
      </w:r>
      <w:r w:rsidR="00EF7533" w:rsidRPr="00EF4F04">
        <w:rPr>
          <w:b/>
          <w:i/>
          <w:sz w:val="26"/>
          <w:szCs w:val="26"/>
        </w:rPr>
        <w:t>del 201</w:t>
      </w:r>
      <w:r w:rsidR="00FD1A37" w:rsidRPr="00EF4F04">
        <w:rPr>
          <w:b/>
          <w:i/>
          <w:sz w:val="26"/>
          <w:szCs w:val="26"/>
        </w:rPr>
        <w:t>6</w:t>
      </w:r>
      <w:r w:rsidR="00EF7533" w:rsidRPr="00F541C4">
        <w:rPr>
          <w:i/>
          <w:sz w:val="26"/>
          <w:szCs w:val="26"/>
        </w:rPr>
        <w:t>,</w:t>
      </w:r>
      <w:r w:rsidR="0044253C" w:rsidRPr="00F541C4">
        <w:rPr>
          <w:i/>
          <w:sz w:val="26"/>
          <w:szCs w:val="26"/>
        </w:rPr>
        <w:t xml:space="preserve"> el AVA registró un </w:t>
      </w:r>
      <w:r w:rsidRPr="00F541C4">
        <w:rPr>
          <w:i/>
          <w:sz w:val="26"/>
          <w:szCs w:val="26"/>
        </w:rPr>
        <w:t xml:space="preserve">total de </w:t>
      </w:r>
      <w:r w:rsidR="0077081D">
        <w:rPr>
          <w:b/>
          <w:i/>
          <w:sz w:val="26"/>
          <w:szCs w:val="26"/>
        </w:rPr>
        <w:t>849</w:t>
      </w:r>
      <w:r w:rsidR="00ED6D44" w:rsidRPr="00F541C4">
        <w:rPr>
          <w:b/>
          <w:i/>
          <w:sz w:val="26"/>
          <w:szCs w:val="26"/>
        </w:rPr>
        <w:t xml:space="preserve"> </w:t>
      </w:r>
      <w:r w:rsidR="0044253C" w:rsidRPr="00F541C4">
        <w:rPr>
          <w:i/>
          <w:sz w:val="26"/>
          <w:szCs w:val="26"/>
        </w:rPr>
        <w:t xml:space="preserve">nuevos </w:t>
      </w:r>
      <w:r w:rsidRPr="00F541C4">
        <w:rPr>
          <w:i/>
          <w:sz w:val="26"/>
          <w:szCs w:val="26"/>
        </w:rPr>
        <w:t>participantes. A continuación se muestra el desglose de beneficiados por acción:</w:t>
      </w:r>
    </w:p>
    <w:p w:rsidR="00DB39D3" w:rsidRDefault="0044253C" w:rsidP="002E6633">
      <w:pPr>
        <w:rPr>
          <w:i/>
          <w:sz w:val="26"/>
          <w:szCs w:val="26"/>
        </w:rPr>
      </w:pPr>
      <w:r w:rsidRPr="00F541C4">
        <w:rPr>
          <w:i/>
          <w:sz w:val="26"/>
          <w:szCs w:val="26"/>
        </w:rPr>
        <w:br/>
        <w:t xml:space="preserve">* Ley de Protección de Datos personales para </w:t>
      </w:r>
      <w:r w:rsidR="003F7688" w:rsidRPr="00F541C4">
        <w:rPr>
          <w:i/>
          <w:sz w:val="26"/>
          <w:szCs w:val="26"/>
        </w:rPr>
        <w:t xml:space="preserve">el </w:t>
      </w:r>
      <w:r w:rsidRPr="00F541C4">
        <w:rPr>
          <w:i/>
          <w:sz w:val="26"/>
          <w:szCs w:val="26"/>
        </w:rPr>
        <w:t xml:space="preserve">D.F. con </w:t>
      </w:r>
      <w:r w:rsidR="00F150D9" w:rsidRPr="00F150D9">
        <w:rPr>
          <w:b/>
          <w:i/>
          <w:sz w:val="24"/>
          <w:szCs w:val="24"/>
        </w:rPr>
        <w:t>392</w:t>
      </w:r>
      <w:r w:rsidR="00CE5E2B" w:rsidRPr="00F541C4">
        <w:rPr>
          <w:i/>
          <w:sz w:val="26"/>
          <w:szCs w:val="26"/>
        </w:rPr>
        <w:t>.</w:t>
      </w:r>
      <w:r w:rsidR="000A5097" w:rsidRPr="00F541C4">
        <w:rPr>
          <w:i/>
          <w:sz w:val="26"/>
          <w:szCs w:val="26"/>
        </w:rPr>
        <w:br/>
      </w:r>
      <w:r w:rsidR="00D47265" w:rsidRPr="00F541C4">
        <w:rPr>
          <w:i/>
          <w:sz w:val="26"/>
          <w:szCs w:val="26"/>
        </w:rPr>
        <w:t xml:space="preserve">* </w:t>
      </w:r>
      <w:r w:rsidR="000A5097" w:rsidRPr="00F541C4">
        <w:rPr>
          <w:i/>
          <w:sz w:val="26"/>
          <w:szCs w:val="26"/>
        </w:rPr>
        <w:t xml:space="preserve">Ética Pública con </w:t>
      </w:r>
      <w:r w:rsidR="00F150D9" w:rsidRPr="00F150D9">
        <w:rPr>
          <w:b/>
          <w:i/>
          <w:sz w:val="24"/>
          <w:szCs w:val="24"/>
        </w:rPr>
        <w:t>432</w:t>
      </w:r>
      <w:r w:rsidR="000A5097" w:rsidRPr="00F541C4">
        <w:rPr>
          <w:i/>
          <w:sz w:val="26"/>
          <w:szCs w:val="26"/>
        </w:rPr>
        <w:t>.</w:t>
      </w:r>
      <w:r w:rsidRPr="00F541C4">
        <w:rPr>
          <w:i/>
          <w:sz w:val="26"/>
          <w:szCs w:val="26"/>
        </w:rPr>
        <w:br/>
      </w:r>
      <w:r w:rsidR="0009706A" w:rsidRPr="00F541C4">
        <w:rPr>
          <w:i/>
          <w:sz w:val="26"/>
          <w:szCs w:val="26"/>
        </w:rPr>
        <w:t xml:space="preserve">* Indicadores de Gestión Gubernamental y Transparencia con </w:t>
      </w:r>
      <w:r w:rsidR="00B12656">
        <w:rPr>
          <w:b/>
          <w:i/>
          <w:sz w:val="24"/>
          <w:szCs w:val="24"/>
        </w:rPr>
        <w:t>6</w:t>
      </w:r>
      <w:r w:rsidR="0009706A" w:rsidRPr="00F541C4">
        <w:rPr>
          <w:i/>
          <w:sz w:val="26"/>
          <w:szCs w:val="26"/>
        </w:rPr>
        <w:t>.</w:t>
      </w:r>
      <w:r w:rsidR="0009706A" w:rsidRPr="00F541C4">
        <w:rPr>
          <w:i/>
          <w:sz w:val="26"/>
          <w:szCs w:val="26"/>
        </w:rPr>
        <w:br/>
        <w:t>*</w:t>
      </w:r>
      <w:r w:rsidRPr="00F541C4">
        <w:rPr>
          <w:i/>
          <w:sz w:val="26"/>
          <w:szCs w:val="26"/>
        </w:rPr>
        <w:t xml:space="preserve"> Administración Pública del Distrito Federal con </w:t>
      </w:r>
      <w:r w:rsidR="00B12656">
        <w:rPr>
          <w:b/>
          <w:i/>
          <w:sz w:val="24"/>
          <w:szCs w:val="24"/>
        </w:rPr>
        <w:t>9</w:t>
      </w:r>
      <w:r w:rsidR="0009706A" w:rsidRPr="00F541C4">
        <w:rPr>
          <w:i/>
          <w:sz w:val="26"/>
          <w:szCs w:val="26"/>
        </w:rPr>
        <w:t>.</w:t>
      </w:r>
      <w:r w:rsidR="0009706A" w:rsidRPr="00F541C4">
        <w:rPr>
          <w:i/>
          <w:sz w:val="26"/>
          <w:szCs w:val="26"/>
        </w:rPr>
        <w:br/>
        <w:t xml:space="preserve">*Administración de Documentos y Gestión de Archivos con </w:t>
      </w:r>
      <w:r w:rsidR="00C5019A">
        <w:rPr>
          <w:b/>
          <w:i/>
          <w:sz w:val="24"/>
          <w:szCs w:val="24"/>
        </w:rPr>
        <w:t>10</w:t>
      </w:r>
      <w:r w:rsidR="0009706A" w:rsidRPr="00F541C4">
        <w:rPr>
          <w:i/>
          <w:sz w:val="26"/>
          <w:szCs w:val="26"/>
        </w:rPr>
        <w:t>.</w:t>
      </w:r>
    </w:p>
    <w:p w:rsidR="002E6633" w:rsidRPr="00F541C4" w:rsidRDefault="002E6633" w:rsidP="002E6633">
      <w:pPr>
        <w:rPr>
          <w:i/>
          <w:sz w:val="26"/>
          <w:szCs w:val="26"/>
        </w:rPr>
      </w:pPr>
    </w:p>
    <w:tbl>
      <w:tblPr>
        <w:tblStyle w:val="Sombreadoclaro-nfasis3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1701"/>
        <w:gridCol w:w="2126"/>
      </w:tblGrid>
      <w:tr w:rsidR="009158D4" w:rsidTr="00D245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158D4" w:rsidRPr="00984BB6" w:rsidRDefault="009158D4" w:rsidP="00984BB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158D4" w:rsidRPr="004E35A6" w:rsidRDefault="009158D4" w:rsidP="00984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Nuevos Participantes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158D4" w:rsidRPr="004E35A6" w:rsidRDefault="009158D4" w:rsidP="00984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Acreditados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158D4" w:rsidRPr="004E35A6" w:rsidRDefault="009158D4" w:rsidP="00984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Porcentaje acreditación</w:t>
            </w:r>
          </w:p>
        </w:tc>
      </w:tr>
      <w:tr w:rsidR="009158D4" w:rsidTr="00D70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4E35A6" w:rsidRDefault="009158D4" w:rsidP="00984BB6">
            <w:pPr>
              <w:jc w:val="center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LPDPD</w:t>
            </w:r>
            <w:r w:rsidR="00984BB6" w:rsidRPr="004E35A6">
              <w:rPr>
                <w:i/>
                <w:color w:val="auto"/>
                <w:sz w:val="28"/>
                <w:szCs w:val="28"/>
              </w:rPr>
              <w:t>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984BB6" w:rsidRDefault="00F150D9" w:rsidP="00984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 w:rsidRPr="00F150D9">
              <w:rPr>
                <w:i/>
                <w:color w:val="auto"/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5778B" w:rsidRPr="00984BB6" w:rsidRDefault="00D60C3C" w:rsidP="00957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363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984BB6" w:rsidRDefault="00CB12BF" w:rsidP="006A4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92.60</w:t>
            </w:r>
            <w:r w:rsidR="00AD500A">
              <w:rPr>
                <w:i/>
                <w:color w:val="auto"/>
                <w:sz w:val="24"/>
                <w:szCs w:val="24"/>
              </w:rPr>
              <w:t>%</w:t>
            </w:r>
          </w:p>
        </w:tc>
      </w:tr>
      <w:tr w:rsidR="009E78C6" w:rsidTr="00D24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9158D4" w:rsidRPr="004E35A6" w:rsidRDefault="009158D4" w:rsidP="00984BB6">
            <w:pPr>
              <w:jc w:val="center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Ética Pública</w:t>
            </w:r>
          </w:p>
        </w:tc>
        <w:tc>
          <w:tcPr>
            <w:tcW w:w="1843" w:type="dxa"/>
          </w:tcPr>
          <w:p w:rsidR="007A5C60" w:rsidRPr="00984BB6" w:rsidRDefault="00D60C3C" w:rsidP="00984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432</w:t>
            </w:r>
          </w:p>
        </w:tc>
        <w:tc>
          <w:tcPr>
            <w:tcW w:w="1701" w:type="dxa"/>
          </w:tcPr>
          <w:p w:rsidR="0016537C" w:rsidRPr="00984BB6" w:rsidRDefault="00D60C3C" w:rsidP="00984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388</w:t>
            </w:r>
          </w:p>
        </w:tc>
        <w:tc>
          <w:tcPr>
            <w:tcW w:w="2126" w:type="dxa"/>
          </w:tcPr>
          <w:p w:rsidR="009158D4" w:rsidRPr="00984BB6" w:rsidRDefault="00CB12BF" w:rsidP="00984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89.81</w:t>
            </w:r>
            <w:r w:rsidR="00633932" w:rsidRPr="00984BB6">
              <w:rPr>
                <w:i/>
                <w:color w:val="auto"/>
                <w:sz w:val="24"/>
                <w:szCs w:val="24"/>
              </w:rPr>
              <w:t>%</w:t>
            </w:r>
          </w:p>
        </w:tc>
      </w:tr>
      <w:tr w:rsidR="009158D4" w:rsidTr="00D70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4E35A6" w:rsidRDefault="00110CB2" w:rsidP="00984BB6">
            <w:pPr>
              <w:jc w:val="center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Indicadores de Gestión Gubernamental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84BB6" w:rsidRPr="00984BB6" w:rsidRDefault="00984BB6" w:rsidP="00984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984BB6" w:rsidRDefault="00B12656" w:rsidP="00984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984BB6" w:rsidRDefault="009158D4" w:rsidP="00984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984BB6" w:rsidRDefault="00B12656" w:rsidP="00984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984BB6" w:rsidRDefault="009158D4" w:rsidP="00984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984BB6" w:rsidRDefault="005056B2" w:rsidP="00984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83.33</w:t>
            </w:r>
            <w:r w:rsidR="00633932" w:rsidRPr="00984BB6">
              <w:rPr>
                <w:i/>
                <w:color w:val="auto"/>
                <w:sz w:val="24"/>
                <w:szCs w:val="24"/>
              </w:rPr>
              <w:t>%</w:t>
            </w:r>
          </w:p>
        </w:tc>
      </w:tr>
      <w:tr w:rsidR="009E78C6" w:rsidTr="00D24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9158D4" w:rsidRPr="004E35A6" w:rsidRDefault="00110CB2" w:rsidP="00984BB6">
            <w:pPr>
              <w:jc w:val="center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Administración Pública</w:t>
            </w:r>
          </w:p>
        </w:tc>
        <w:tc>
          <w:tcPr>
            <w:tcW w:w="1843" w:type="dxa"/>
          </w:tcPr>
          <w:p w:rsidR="009158D4" w:rsidRPr="00984BB6" w:rsidRDefault="009158D4" w:rsidP="00984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984BB6" w:rsidRDefault="00B12656" w:rsidP="00984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158D4" w:rsidRPr="00984BB6" w:rsidRDefault="009158D4" w:rsidP="00984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984BB6" w:rsidRDefault="00B12656" w:rsidP="00984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158D4" w:rsidRPr="00984BB6" w:rsidRDefault="009158D4" w:rsidP="00984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984BB6" w:rsidRDefault="005056B2" w:rsidP="00505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88.88</w:t>
            </w:r>
            <w:r w:rsidR="000D04AA" w:rsidRPr="00984BB6">
              <w:rPr>
                <w:i/>
                <w:color w:val="auto"/>
                <w:sz w:val="24"/>
                <w:szCs w:val="24"/>
              </w:rPr>
              <w:t>%</w:t>
            </w:r>
          </w:p>
        </w:tc>
      </w:tr>
      <w:tr w:rsidR="009158D4" w:rsidTr="00D70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41C84" w:rsidRPr="004E35A6" w:rsidRDefault="00110CB2" w:rsidP="000B1EEA">
            <w:pPr>
              <w:jc w:val="center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Administración y Gestión de Archivos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84BB6" w:rsidRDefault="00984BB6" w:rsidP="009A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984BB6" w:rsidRDefault="00C5019A" w:rsidP="009A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84BB6" w:rsidRDefault="00984BB6" w:rsidP="009A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984BB6" w:rsidRDefault="00C5019A" w:rsidP="009A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84BB6" w:rsidRDefault="00984BB6" w:rsidP="009A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984BB6" w:rsidRDefault="005056B2" w:rsidP="009A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60</w:t>
            </w:r>
            <w:r w:rsidR="00633932" w:rsidRPr="00984BB6">
              <w:rPr>
                <w:i/>
                <w:color w:val="auto"/>
                <w:sz w:val="24"/>
                <w:szCs w:val="24"/>
              </w:rPr>
              <w:t>%</w:t>
            </w:r>
          </w:p>
        </w:tc>
      </w:tr>
      <w:tr w:rsidR="009E78C6" w:rsidTr="00D24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9158D4" w:rsidRPr="009E78C6" w:rsidRDefault="009158D4" w:rsidP="00984BB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9E78C6">
              <w:rPr>
                <w:i/>
                <w:color w:val="auto"/>
                <w:sz w:val="28"/>
                <w:szCs w:val="28"/>
              </w:rPr>
              <w:t xml:space="preserve">Total </w:t>
            </w:r>
            <w:r w:rsidR="00AC65D0" w:rsidRPr="009E78C6">
              <w:rPr>
                <w:i/>
                <w:color w:val="auto"/>
                <w:sz w:val="28"/>
                <w:szCs w:val="28"/>
              </w:rPr>
              <w:t>al t</w:t>
            </w:r>
            <w:r w:rsidRPr="009E78C6">
              <w:rPr>
                <w:i/>
                <w:color w:val="auto"/>
                <w:sz w:val="28"/>
                <w:szCs w:val="28"/>
              </w:rPr>
              <w:t>rimestre</w:t>
            </w:r>
          </w:p>
        </w:tc>
        <w:tc>
          <w:tcPr>
            <w:tcW w:w="1843" w:type="dxa"/>
          </w:tcPr>
          <w:p w:rsidR="0077081D" w:rsidRPr="0077081D" w:rsidRDefault="0077081D" w:rsidP="00770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auto"/>
                <w:sz w:val="28"/>
                <w:szCs w:val="28"/>
              </w:rPr>
            </w:pPr>
            <w:r>
              <w:rPr>
                <w:b/>
                <w:bCs/>
                <w:i/>
                <w:color w:val="auto"/>
                <w:sz w:val="28"/>
                <w:szCs w:val="28"/>
              </w:rPr>
              <w:t>849</w:t>
            </w:r>
          </w:p>
        </w:tc>
        <w:tc>
          <w:tcPr>
            <w:tcW w:w="1701" w:type="dxa"/>
          </w:tcPr>
          <w:p w:rsidR="00927A76" w:rsidRPr="00ED1538" w:rsidRDefault="00927A76" w:rsidP="00927A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auto"/>
                <w:sz w:val="28"/>
                <w:szCs w:val="28"/>
              </w:rPr>
            </w:pPr>
            <w:r>
              <w:rPr>
                <w:b/>
                <w:bCs/>
                <w:i/>
                <w:color w:val="auto"/>
                <w:sz w:val="28"/>
                <w:szCs w:val="28"/>
              </w:rPr>
              <w:t>770</w:t>
            </w:r>
          </w:p>
        </w:tc>
        <w:tc>
          <w:tcPr>
            <w:tcW w:w="2126" w:type="dxa"/>
          </w:tcPr>
          <w:p w:rsidR="009158D4" w:rsidRPr="00984BB6" w:rsidRDefault="00946A73" w:rsidP="00B8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bCs/>
                <w:i/>
                <w:color w:val="auto"/>
                <w:sz w:val="28"/>
                <w:szCs w:val="28"/>
              </w:rPr>
              <w:t>90.69</w:t>
            </w:r>
            <w:r w:rsidR="00114B82" w:rsidRPr="00AB0C5B">
              <w:rPr>
                <w:b/>
                <w:bCs/>
                <w:i/>
                <w:color w:val="auto"/>
                <w:sz w:val="28"/>
                <w:szCs w:val="28"/>
              </w:rPr>
              <w:t>%</w:t>
            </w:r>
          </w:p>
        </w:tc>
      </w:tr>
    </w:tbl>
    <w:p w:rsidR="009005BD" w:rsidRDefault="009005BD" w:rsidP="001A03E1">
      <w:pPr>
        <w:rPr>
          <w:i/>
          <w:sz w:val="24"/>
          <w:szCs w:val="24"/>
        </w:rPr>
      </w:pPr>
      <w:bookmarkStart w:id="0" w:name="_GoBack"/>
      <w:bookmarkEnd w:id="0"/>
    </w:p>
    <w:sectPr w:rsidR="009005BD" w:rsidSect="009621A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246" w:rsidRDefault="00903246" w:rsidP="009158D4">
      <w:pPr>
        <w:spacing w:after="0" w:line="240" w:lineRule="auto"/>
      </w:pPr>
      <w:r>
        <w:separator/>
      </w:r>
    </w:p>
  </w:endnote>
  <w:endnote w:type="continuationSeparator" w:id="0">
    <w:p w:rsidR="00903246" w:rsidRDefault="00903246" w:rsidP="0091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246" w:rsidRDefault="00903246" w:rsidP="009158D4">
      <w:pPr>
        <w:spacing w:after="0" w:line="240" w:lineRule="auto"/>
      </w:pPr>
      <w:r>
        <w:separator/>
      </w:r>
    </w:p>
  </w:footnote>
  <w:footnote w:type="continuationSeparator" w:id="0">
    <w:p w:rsidR="00903246" w:rsidRDefault="00903246" w:rsidP="00915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978" w:rsidRDefault="002E5978" w:rsidP="002E5978">
    <w:pPr>
      <w:tabs>
        <w:tab w:val="left" w:pos="1455"/>
        <w:tab w:val="left" w:pos="3020"/>
        <w:tab w:val="center" w:pos="4420"/>
        <w:tab w:val="right" w:pos="8647"/>
      </w:tabs>
      <w:ind w:left="-567"/>
      <w:jc w:val="right"/>
      <w:rPr>
        <w:rFonts w:ascii="Arial" w:hAnsi="Arial" w:cs="Arial"/>
        <w:color w:val="07888A"/>
        <w:sz w:val="28"/>
      </w:rPr>
    </w:pPr>
    <w:r>
      <w:rPr>
        <w:rFonts w:ascii="Arial" w:hAnsi="Arial" w:cs="Arial"/>
        <w:noProof/>
        <w:color w:val="07888A"/>
        <w:sz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-731520</wp:posOffset>
          </wp:positionH>
          <wp:positionV relativeFrom="paragraph">
            <wp:posOffset>-120015</wp:posOffset>
          </wp:positionV>
          <wp:extent cx="1905000" cy="1031240"/>
          <wp:effectExtent l="19050" t="0" r="0" b="0"/>
          <wp:wrapTight wrapText="bothSides">
            <wp:wrapPolygon edited="0">
              <wp:start x="-216" y="0"/>
              <wp:lineTo x="-216" y="21148"/>
              <wp:lineTo x="21600" y="21148"/>
              <wp:lineTo x="21600" y="0"/>
              <wp:lineTo x="-216" y="0"/>
            </wp:wrapPolygon>
          </wp:wrapTight>
          <wp:docPr id="3" name="Imagen 3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3683" r="10715" b="11937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E5978" w:rsidRPr="002E5978" w:rsidRDefault="002E5978" w:rsidP="002E5978">
    <w:pPr>
      <w:tabs>
        <w:tab w:val="left" w:pos="1455"/>
        <w:tab w:val="left" w:pos="3020"/>
        <w:tab w:val="center" w:pos="4420"/>
        <w:tab w:val="right" w:pos="8647"/>
      </w:tabs>
      <w:spacing w:after="0" w:line="240" w:lineRule="auto"/>
      <w:ind w:left="-567"/>
      <w:jc w:val="right"/>
      <w:rPr>
        <w:rFonts w:ascii="Arial" w:eastAsia="Times New Roman" w:hAnsi="Arial" w:cs="Arial"/>
        <w:color w:val="07888A"/>
        <w:sz w:val="28"/>
        <w:szCs w:val="24"/>
        <w:lang w:eastAsia="es-ES"/>
      </w:rPr>
    </w:pPr>
    <w:r w:rsidRPr="002E5978">
      <w:rPr>
        <w:rFonts w:ascii="Arial" w:eastAsia="Times New Roman" w:hAnsi="Arial" w:cs="Arial"/>
        <w:color w:val="07888A"/>
        <w:sz w:val="28"/>
        <w:szCs w:val="24"/>
        <w:lang w:eastAsia="es-ES"/>
      </w:rPr>
      <w:t>Instituto de Acceso a la Información Pública</w:t>
    </w:r>
    <w:r w:rsidRPr="002E5978">
      <w:rPr>
        <w:rFonts w:ascii="Arial" w:eastAsia="Times New Roman" w:hAnsi="Arial" w:cs="Arial"/>
        <w:color w:val="07888A"/>
        <w:sz w:val="28"/>
        <w:szCs w:val="24"/>
        <w:lang w:eastAsia="es-ES"/>
      </w:rPr>
      <w:br/>
      <w:t>y Protección de Datos Personales del Distrito Federal</w:t>
    </w:r>
  </w:p>
  <w:p w:rsidR="002E5978" w:rsidRPr="005D3EB6" w:rsidRDefault="002E5978" w:rsidP="002E5978">
    <w:pPr>
      <w:tabs>
        <w:tab w:val="left" w:pos="1455"/>
        <w:tab w:val="left" w:pos="3020"/>
        <w:tab w:val="center" w:pos="4420"/>
        <w:tab w:val="right" w:pos="8647"/>
      </w:tabs>
      <w:spacing w:after="0" w:line="240" w:lineRule="auto"/>
      <w:ind w:left="-567"/>
      <w:jc w:val="right"/>
      <w:rPr>
        <w:rFonts w:ascii="Arial" w:hAnsi="Arial" w:cs="Arial"/>
        <w:color w:val="07888A"/>
        <w:sz w:val="28"/>
      </w:rPr>
    </w:pPr>
  </w:p>
  <w:p w:rsidR="002E5978" w:rsidRPr="002E5978" w:rsidRDefault="002E59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97"/>
    <w:rsid w:val="00012781"/>
    <w:rsid w:val="00012E48"/>
    <w:rsid w:val="000274F8"/>
    <w:rsid w:val="0007033D"/>
    <w:rsid w:val="0009706A"/>
    <w:rsid w:val="000A5097"/>
    <w:rsid w:val="000B1EEA"/>
    <w:rsid w:val="000C4B05"/>
    <w:rsid w:val="000D04AA"/>
    <w:rsid w:val="000F4DAF"/>
    <w:rsid w:val="00110CB2"/>
    <w:rsid w:val="00114B82"/>
    <w:rsid w:val="001235EF"/>
    <w:rsid w:val="001304F5"/>
    <w:rsid w:val="00131CD4"/>
    <w:rsid w:val="001370D3"/>
    <w:rsid w:val="001558FE"/>
    <w:rsid w:val="00156150"/>
    <w:rsid w:val="0016537C"/>
    <w:rsid w:val="001A03E1"/>
    <w:rsid w:val="001A185F"/>
    <w:rsid w:val="001C2354"/>
    <w:rsid w:val="001E19BB"/>
    <w:rsid w:val="001E202D"/>
    <w:rsid w:val="002179E2"/>
    <w:rsid w:val="00222DCD"/>
    <w:rsid w:val="002604AE"/>
    <w:rsid w:val="002952A6"/>
    <w:rsid w:val="002A380A"/>
    <w:rsid w:val="002E5978"/>
    <w:rsid w:val="002E6633"/>
    <w:rsid w:val="003007B7"/>
    <w:rsid w:val="00302739"/>
    <w:rsid w:val="0031552C"/>
    <w:rsid w:val="00317035"/>
    <w:rsid w:val="003306C3"/>
    <w:rsid w:val="0035372A"/>
    <w:rsid w:val="00356E38"/>
    <w:rsid w:val="00372984"/>
    <w:rsid w:val="00374060"/>
    <w:rsid w:val="0037701C"/>
    <w:rsid w:val="00396B6A"/>
    <w:rsid w:val="00397F00"/>
    <w:rsid w:val="003A2F2E"/>
    <w:rsid w:val="003B7911"/>
    <w:rsid w:val="003C4A7C"/>
    <w:rsid w:val="003E7E6D"/>
    <w:rsid w:val="003F7688"/>
    <w:rsid w:val="004406D2"/>
    <w:rsid w:val="00441C84"/>
    <w:rsid w:val="0044253C"/>
    <w:rsid w:val="00445237"/>
    <w:rsid w:val="00447997"/>
    <w:rsid w:val="00453F66"/>
    <w:rsid w:val="00454ECB"/>
    <w:rsid w:val="004623BF"/>
    <w:rsid w:val="00465F27"/>
    <w:rsid w:val="00471C89"/>
    <w:rsid w:val="00483220"/>
    <w:rsid w:val="004E35A6"/>
    <w:rsid w:val="0050224E"/>
    <w:rsid w:val="005056B2"/>
    <w:rsid w:val="00507942"/>
    <w:rsid w:val="005116C9"/>
    <w:rsid w:val="0051389E"/>
    <w:rsid w:val="00594E78"/>
    <w:rsid w:val="005A149E"/>
    <w:rsid w:val="005B534E"/>
    <w:rsid w:val="005C15C5"/>
    <w:rsid w:val="00633932"/>
    <w:rsid w:val="006405B3"/>
    <w:rsid w:val="00643F57"/>
    <w:rsid w:val="00653E99"/>
    <w:rsid w:val="006731F0"/>
    <w:rsid w:val="00675CAD"/>
    <w:rsid w:val="006A4FE8"/>
    <w:rsid w:val="006E74DB"/>
    <w:rsid w:val="00700058"/>
    <w:rsid w:val="007130F5"/>
    <w:rsid w:val="00744891"/>
    <w:rsid w:val="0075492D"/>
    <w:rsid w:val="0077081D"/>
    <w:rsid w:val="007768CE"/>
    <w:rsid w:val="0077716F"/>
    <w:rsid w:val="007962E6"/>
    <w:rsid w:val="007A5C60"/>
    <w:rsid w:val="007B36F0"/>
    <w:rsid w:val="007B43A0"/>
    <w:rsid w:val="007E3067"/>
    <w:rsid w:val="00811CBC"/>
    <w:rsid w:val="00824DBD"/>
    <w:rsid w:val="00827161"/>
    <w:rsid w:val="00861F58"/>
    <w:rsid w:val="0088512E"/>
    <w:rsid w:val="008B563D"/>
    <w:rsid w:val="008D5DA6"/>
    <w:rsid w:val="008E10EA"/>
    <w:rsid w:val="009005BD"/>
    <w:rsid w:val="00903246"/>
    <w:rsid w:val="009158D4"/>
    <w:rsid w:val="00927575"/>
    <w:rsid w:val="00927924"/>
    <w:rsid w:val="00927A76"/>
    <w:rsid w:val="00940815"/>
    <w:rsid w:val="00946A73"/>
    <w:rsid w:val="00955629"/>
    <w:rsid w:val="0095778B"/>
    <w:rsid w:val="009621AB"/>
    <w:rsid w:val="00984BB6"/>
    <w:rsid w:val="0099325A"/>
    <w:rsid w:val="009A2773"/>
    <w:rsid w:val="009B2D3E"/>
    <w:rsid w:val="009E78C6"/>
    <w:rsid w:val="009F65A3"/>
    <w:rsid w:val="00A3369D"/>
    <w:rsid w:val="00A357FE"/>
    <w:rsid w:val="00A50A03"/>
    <w:rsid w:val="00A6574B"/>
    <w:rsid w:val="00AB0C5B"/>
    <w:rsid w:val="00AB6D07"/>
    <w:rsid w:val="00AC65D0"/>
    <w:rsid w:val="00AD500A"/>
    <w:rsid w:val="00B0143B"/>
    <w:rsid w:val="00B12656"/>
    <w:rsid w:val="00B63B53"/>
    <w:rsid w:val="00B838A3"/>
    <w:rsid w:val="00B86A41"/>
    <w:rsid w:val="00B920E0"/>
    <w:rsid w:val="00BA3FA1"/>
    <w:rsid w:val="00BB5F32"/>
    <w:rsid w:val="00BC0212"/>
    <w:rsid w:val="00BF662D"/>
    <w:rsid w:val="00C5019A"/>
    <w:rsid w:val="00C5559C"/>
    <w:rsid w:val="00C55DB6"/>
    <w:rsid w:val="00C730B5"/>
    <w:rsid w:val="00C73B38"/>
    <w:rsid w:val="00C94840"/>
    <w:rsid w:val="00CA6CB4"/>
    <w:rsid w:val="00CB12BF"/>
    <w:rsid w:val="00CE5E2B"/>
    <w:rsid w:val="00D10F55"/>
    <w:rsid w:val="00D12F8B"/>
    <w:rsid w:val="00D24521"/>
    <w:rsid w:val="00D36761"/>
    <w:rsid w:val="00D47265"/>
    <w:rsid w:val="00D560E1"/>
    <w:rsid w:val="00D60C3C"/>
    <w:rsid w:val="00D70A5F"/>
    <w:rsid w:val="00D71747"/>
    <w:rsid w:val="00DB39D3"/>
    <w:rsid w:val="00DE7ED5"/>
    <w:rsid w:val="00E000C4"/>
    <w:rsid w:val="00EA3C18"/>
    <w:rsid w:val="00ED1538"/>
    <w:rsid w:val="00ED6D44"/>
    <w:rsid w:val="00EF4F04"/>
    <w:rsid w:val="00EF7533"/>
    <w:rsid w:val="00F150D9"/>
    <w:rsid w:val="00F37B28"/>
    <w:rsid w:val="00F541C4"/>
    <w:rsid w:val="00F9059D"/>
    <w:rsid w:val="00F93090"/>
    <w:rsid w:val="00FD1A37"/>
    <w:rsid w:val="00FD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10A2F81-8E65-4331-B8D9-F682C6D6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5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2-nfasis3">
    <w:name w:val="Medium Shading 2 Accent 3"/>
    <w:basedOn w:val="Tablanormal"/>
    <w:uiPriority w:val="64"/>
    <w:rsid w:val="009158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915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8D4"/>
  </w:style>
  <w:style w:type="paragraph" w:styleId="Piedepgina">
    <w:name w:val="footer"/>
    <w:basedOn w:val="Normal"/>
    <w:link w:val="PiedepginaCar"/>
    <w:uiPriority w:val="99"/>
    <w:unhideWhenUsed/>
    <w:rsid w:val="00915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8D4"/>
  </w:style>
  <w:style w:type="paragraph" w:styleId="Prrafodelista">
    <w:name w:val="List Paragraph"/>
    <w:basedOn w:val="Normal"/>
    <w:uiPriority w:val="34"/>
    <w:qFormat/>
    <w:rsid w:val="0044253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5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978"/>
    <w:rPr>
      <w:rFonts w:ascii="Tahoma" w:hAnsi="Tahoma" w:cs="Tahoma"/>
      <w:sz w:val="16"/>
      <w:szCs w:val="16"/>
    </w:rPr>
  </w:style>
  <w:style w:type="table" w:styleId="Sombreadoclaro-nfasis3">
    <w:name w:val="Light Shading Accent 3"/>
    <w:basedOn w:val="Tablanormal"/>
    <w:uiPriority w:val="60"/>
    <w:rsid w:val="00984BB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0D7FB-2543-43E8-A0AC-A593B767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infodf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Consuelo.Escalona</dc:creator>
  <cp:lastModifiedBy>Francisco Mejia</cp:lastModifiedBy>
  <cp:revision>3</cp:revision>
  <dcterms:created xsi:type="dcterms:W3CDTF">2017-01-16T23:07:00Z</dcterms:created>
  <dcterms:modified xsi:type="dcterms:W3CDTF">2017-01-19T21:02:00Z</dcterms:modified>
</cp:coreProperties>
</file>