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4F4" w:rsidRDefault="005C04F4" w:rsidP="0023575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71040" w:rsidRPr="00C61A58" w:rsidRDefault="00171040" w:rsidP="0023575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61A58">
        <w:rPr>
          <w:rFonts w:ascii="Arial" w:hAnsi="Arial" w:cs="Arial"/>
          <w:sz w:val="24"/>
          <w:szCs w:val="24"/>
        </w:rPr>
        <w:t xml:space="preserve">De conformidad con lo establecido </w:t>
      </w:r>
      <w:r w:rsidR="00C61A58">
        <w:rPr>
          <w:rFonts w:ascii="Arial" w:hAnsi="Arial" w:cs="Arial"/>
          <w:sz w:val="24"/>
          <w:szCs w:val="24"/>
        </w:rPr>
        <w:t xml:space="preserve">en </w:t>
      </w:r>
      <w:r w:rsidRPr="00C61A58">
        <w:rPr>
          <w:rFonts w:ascii="Arial" w:hAnsi="Arial" w:cs="Arial"/>
          <w:sz w:val="24"/>
          <w:szCs w:val="24"/>
        </w:rPr>
        <w:t xml:space="preserve">el artículo </w:t>
      </w:r>
      <w:r w:rsidR="00AA4994">
        <w:rPr>
          <w:rFonts w:ascii="Arial" w:hAnsi="Arial" w:cs="Arial"/>
          <w:sz w:val="24"/>
          <w:szCs w:val="24"/>
        </w:rPr>
        <w:t>133</w:t>
      </w:r>
      <w:r w:rsidRPr="00C61A58">
        <w:rPr>
          <w:rFonts w:ascii="Arial" w:hAnsi="Arial" w:cs="Arial"/>
          <w:sz w:val="24"/>
          <w:szCs w:val="24"/>
        </w:rPr>
        <w:t xml:space="preserve"> fracción I</w:t>
      </w:r>
      <w:r w:rsidR="00AA4994">
        <w:rPr>
          <w:rFonts w:ascii="Arial" w:hAnsi="Arial" w:cs="Arial"/>
          <w:sz w:val="24"/>
          <w:szCs w:val="24"/>
        </w:rPr>
        <w:t>X</w:t>
      </w:r>
      <w:r w:rsidR="00C61A58">
        <w:rPr>
          <w:rFonts w:ascii="Arial" w:hAnsi="Arial" w:cs="Arial"/>
          <w:sz w:val="24"/>
          <w:szCs w:val="24"/>
        </w:rPr>
        <w:t>,</w:t>
      </w:r>
      <w:r w:rsidRPr="00C61A58">
        <w:rPr>
          <w:rFonts w:ascii="Arial" w:hAnsi="Arial" w:cs="Arial"/>
          <w:sz w:val="24"/>
          <w:szCs w:val="24"/>
        </w:rPr>
        <w:t xml:space="preserve"> de la </w:t>
      </w:r>
      <w:r w:rsidR="00AA4994">
        <w:rPr>
          <w:rFonts w:ascii="Arial" w:hAnsi="Arial" w:cs="Arial"/>
          <w:sz w:val="24"/>
          <w:szCs w:val="24"/>
        </w:rPr>
        <w:t>Ley de Transparencia, Acceso a la Información Pública y Rendición de Cuentas de la Ciudad de México</w:t>
      </w:r>
      <w:r w:rsidRPr="00C61A58">
        <w:rPr>
          <w:rFonts w:ascii="Arial" w:hAnsi="Arial" w:cs="Arial"/>
          <w:sz w:val="24"/>
          <w:szCs w:val="24"/>
        </w:rPr>
        <w:t>,</w:t>
      </w:r>
      <w:r w:rsidRPr="00523F18">
        <w:rPr>
          <w:rFonts w:ascii="Arial" w:hAnsi="Arial" w:cs="Arial"/>
          <w:sz w:val="24"/>
          <w:szCs w:val="24"/>
        </w:rPr>
        <w:t xml:space="preserve"> en relación a </w:t>
      </w:r>
      <w:r w:rsidRPr="00C61A58">
        <w:rPr>
          <w:rFonts w:ascii="Arial" w:hAnsi="Arial" w:cs="Arial"/>
          <w:color w:val="000000"/>
          <w:sz w:val="24"/>
          <w:szCs w:val="24"/>
          <w:lang w:val="es-ES"/>
        </w:rPr>
        <w:t>las acciones de promoción de la cultura de transparencia</w:t>
      </w:r>
      <w:r w:rsidRPr="00523F18">
        <w:rPr>
          <w:rFonts w:ascii="Arial" w:hAnsi="Arial" w:cs="Arial"/>
          <w:color w:val="000000"/>
          <w:sz w:val="24"/>
          <w:szCs w:val="24"/>
          <w:lang w:val="es-ES"/>
        </w:rPr>
        <w:t xml:space="preserve"> </w:t>
      </w:r>
      <w:r w:rsidR="00C61A58">
        <w:rPr>
          <w:rFonts w:ascii="Arial" w:hAnsi="Arial" w:cs="Arial"/>
          <w:color w:val="000000"/>
          <w:sz w:val="24"/>
          <w:szCs w:val="24"/>
          <w:lang w:val="es-ES"/>
        </w:rPr>
        <w:t xml:space="preserve">que realiza </w:t>
      </w:r>
      <w:r w:rsidRPr="00523F18">
        <w:rPr>
          <w:rFonts w:ascii="Arial" w:hAnsi="Arial" w:cs="Arial"/>
          <w:sz w:val="24"/>
          <w:szCs w:val="24"/>
        </w:rPr>
        <w:t xml:space="preserve">esta </w:t>
      </w:r>
      <w:r w:rsidRPr="008B45AE">
        <w:rPr>
          <w:rFonts w:ascii="Arial" w:hAnsi="Arial" w:cs="Arial"/>
          <w:b/>
          <w:sz w:val="24"/>
          <w:szCs w:val="24"/>
        </w:rPr>
        <w:t>Dirección de Vinculación con la Sociedad</w:t>
      </w:r>
      <w:r w:rsidRPr="00523F18">
        <w:rPr>
          <w:rFonts w:ascii="Arial" w:hAnsi="Arial" w:cs="Arial"/>
          <w:sz w:val="24"/>
          <w:szCs w:val="24"/>
        </w:rPr>
        <w:t xml:space="preserve">, </w:t>
      </w:r>
      <w:r w:rsidR="00523F18">
        <w:rPr>
          <w:rFonts w:ascii="Arial" w:hAnsi="Arial" w:cs="Arial"/>
          <w:color w:val="000000"/>
          <w:sz w:val="24"/>
          <w:szCs w:val="24"/>
          <w:lang w:val="es-ES"/>
        </w:rPr>
        <w:t xml:space="preserve">informa </w:t>
      </w:r>
      <w:r w:rsidR="00523F18" w:rsidRPr="00523F18">
        <w:rPr>
          <w:rFonts w:ascii="Arial" w:hAnsi="Arial" w:cs="Arial"/>
          <w:color w:val="000000"/>
          <w:sz w:val="24"/>
          <w:szCs w:val="24"/>
          <w:lang w:val="es-ES"/>
        </w:rPr>
        <w:t>lo siguiente</w:t>
      </w:r>
      <w:r w:rsidRPr="00523F18">
        <w:rPr>
          <w:rFonts w:ascii="Arial" w:hAnsi="Arial" w:cs="Arial"/>
          <w:color w:val="000000"/>
          <w:sz w:val="24"/>
          <w:szCs w:val="24"/>
          <w:lang w:val="es-ES"/>
        </w:rPr>
        <w:t>:</w:t>
      </w:r>
    </w:p>
    <w:p w:rsidR="00171040" w:rsidRPr="00C61A58" w:rsidRDefault="00C61A58" w:rsidP="0023575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23F18">
        <w:rPr>
          <w:rFonts w:ascii="Arial" w:hAnsi="Arial" w:cs="Arial"/>
          <w:sz w:val="24"/>
          <w:szCs w:val="24"/>
        </w:rPr>
        <w:t>“</w:t>
      </w:r>
      <w:r w:rsidR="00AC70F1">
        <w:rPr>
          <w:rFonts w:ascii="Arial" w:hAnsi="Arial" w:cs="Arial"/>
          <w:sz w:val="24"/>
          <w:szCs w:val="24"/>
        </w:rPr>
        <w:t>Caravanas por la Transparencia</w:t>
      </w:r>
      <w:r w:rsidR="00B7659E">
        <w:rPr>
          <w:rFonts w:ascii="Arial" w:hAnsi="Arial" w:cs="Arial"/>
          <w:sz w:val="24"/>
          <w:szCs w:val="24"/>
        </w:rPr>
        <w:t>”</w:t>
      </w:r>
    </w:p>
    <w:p w:rsidR="00C61A58" w:rsidRDefault="00C61A58" w:rsidP="00235758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:rsidR="00961381" w:rsidRPr="00C61A58" w:rsidRDefault="00961381" w:rsidP="00235758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C61A58">
        <w:rPr>
          <w:rFonts w:ascii="Arial" w:hAnsi="Arial" w:cs="Arial"/>
          <w:bCs/>
          <w:sz w:val="24"/>
          <w:szCs w:val="24"/>
        </w:rPr>
        <w:t>Objetivo general:</w:t>
      </w:r>
    </w:p>
    <w:p w:rsidR="006F36E2" w:rsidRDefault="00AC70F1" w:rsidP="0023575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Difundir </w:t>
      </w:r>
      <w:r w:rsidR="006F36E2">
        <w:rPr>
          <w:rFonts w:ascii="Arial" w:hAnsi="Arial" w:cs="Arial"/>
          <w:sz w:val="24"/>
          <w:szCs w:val="24"/>
        </w:rPr>
        <w:t>entre los habitantes de la Ciudad</w:t>
      </w:r>
      <w:r w:rsidR="00493507">
        <w:rPr>
          <w:rFonts w:ascii="Arial" w:hAnsi="Arial" w:cs="Arial"/>
          <w:sz w:val="24"/>
          <w:szCs w:val="24"/>
        </w:rPr>
        <w:t>,</w:t>
      </w:r>
      <w:r w:rsidR="006F36E2">
        <w:rPr>
          <w:rFonts w:ascii="Arial" w:hAnsi="Arial" w:cs="Arial"/>
          <w:sz w:val="24"/>
          <w:szCs w:val="24"/>
        </w:rPr>
        <w:t xml:space="preserve"> </w:t>
      </w:r>
      <w:r w:rsidR="00CA04F7">
        <w:rPr>
          <w:rFonts w:ascii="Arial" w:hAnsi="Arial" w:cs="Arial"/>
          <w:sz w:val="24"/>
          <w:szCs w:val="24"/>
        </w:rPr>
        <w:t xml:space="preserve">el Derecho de </w:t>
      </w:r>
      <w:r w:rsidR="006F36E2">
        <w:rPr>
          <w:rFonts w:ascii="Arial" w:hAnsi="Arial" w:cs="Arial"/>
          <w:sz w:val="24"/>
          <w:szCs w:val="24"/>
        </w:rPr>
        <w:t xml:space="preserve">Acceso a la Información Pública y el Derecho a la Protección de Datos Personales, </w:t>
      </w:r>
      <w:r>
        <w:rPr>
          <w:rFonts w:ascii="Arial" w:hAnsi="Arial" w:cs="Arial"/>
          <w:sz w:val="24"/>
          <w:szCs w:val="24"/>
        </w:rPr>
        <w:t xml:space="preserve">acercar </w:t>
      </w:r>
      <w:r w:rsidR="00B300BB">
        <w:rPr>
          <w:rFonts w:ascii="Arial" w:hAnsi="Arial" w:cs="Arial"/>
          <w:sz w:val="24"/>
          <w:szCs w:val="24"/>
        </w:rPr>
        <w:t xml:space="preserve">a las </w:t>
      </w:r>
      <w:r>
        <w:rPr>
          <w:rFonts w:ascii="Arial" w:hAnsi="Arial" w:cs="Arial"/>
          <w:sz w:val="24"/>
          <w:szCs w:val="24"/>
        </w:rPr>
        <w:t>colonias, barrios y pueblos de la Ciudad</w:t>
      </w:r>
      <w:r w:rsidR="00B300BB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información </w:t>
      </w:r>
      <w:r w:rsidR="00B300BB">
        <w:rPr>
          <w:rFonts w:ascii="Arial" w:hAnsi="Arial" w:cs="Arial"/>
          <w:sz w:val="24"/>
          <w:szCs w:val="24"/>
        </w:rPr>
        <w:t xml:space="preserve">y </w:t>
      </w:r>
      <w:r>
        <w:rPr>
          <w:rFonts w:ascii="Arial" w:hAnsi="Arial" w:cs="Arial"/>
          <w:sz w:val="24"/>
          <w:szCs w:val="24"/>
        </w:rPr>
        <w:t xml:space="preserve">servicios </w:t>
      </w:r>
      <w:r w:rsidR="00B300BB">
        <w:rPr>
          <w:rFonts w:ascii="Arial" w:hAnsi="Arial" w:cs="Arial"/>
          <w:sz w:val="24"/>
          <w:szCs w:val="24"/>
        </w:rPr>
        <w:t>en conjunto con diversos Sujetos Obligados</w:t>
      </w:r>
      <w:r w:rsidR="006F36E2">
        <w:rPr>
          <w:rFonts w:ascii="Arial" w:hAnsi="Arial" w:cs="Arial"/>
          <w:sz w:val="24"/>
          <w:szCs w:val="24"/>
        </w:rPr>
        <w:t>.</w:t>
      </w:r>
    </w:p>
    <w:p w:rsidR="00824889" w:rsidRDefault="00824889" w:rsidP="0023575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C2B06" w:rsidRDefault="00AC2B06" w:rsidP="00AC2B0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Durante el </w:t>
      </w:r>
      <w:r w:rsidR="00B47472">
        <w:rPr>
          <w:rFonts w:ascii="Arial" w:hAnsi="Arial" w:cs="Arial"/>
          <w:sz w:val="24"/>
          <w:szCs w:val="24"/>
        </w:rPr>
        <w:t xml:space="preserve">cuarto trimestre de </w:t>
      </w:r>
      <w:r>
        <w:rPr>
          <w:rFonts w:ascii="Arial" w:hAnsi="Arial" w:cs="Arial"/>
          <w:sz w:val="24"/>
          <w:szCs w:val="24"/>
        </w:rPr>
        <w:t xml:space="preserve">2016 se instalaron 14 </w:t>
      </w:r>
      <w:r w:rsidR="008E2714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aravanas por la </w:t>
      </w:r>
      <w:r w:rsidR="008E2714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ransparencia, en las que se acercaron a la ciudadanía información y servicios,</w:t>
      </w:r>
      <w:r w:rsidR="008E2714">
        <w:rPr>
          <w:rFonts w:ascii="Arial" w:hAnsi="Arial" w:cs="Arial"/>
          <w:sz w:val="24"/>
          <w:szCs w:val="24"/>
        </w:rPr>
        <w:t xml:space="preserve"> en las que se calcula asistieron 1840 personas, </w:t>
      </w:r>
      <w:r>
        <w:rPr>
          <w:rFonts w:ascii="Arial" w:hAnsi="Arial" w:cs="Arial"/>
          <w:sz w:val="24"/>
          <w:szCs w:val="24"/>
        </w:rPr>
        <w:t>a continuación se muestran los datos de cada una de las actividades.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7"/>
        <w:gridCol w:w="1770"/>
        <w:gridCol w:w="1884"/>
        <w:gridCol w:w="1867"/>
        <w:gridCol w:w="909"/>
        <w:gridCol w:w="1107"/>
      </w:tblGrid>
      <w:tr w:rsidR="00AC2B06" w:rsidRPr="00AC2B06" w:rsidTr="00AC2B06">
        <w:trPr>
          <w:trHeight w:val="102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AC2B06" w:rsidRPr="00AC2B06" w:rsidRDefault="00AC2B06" w:rsidP="00AC2B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AC2B06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ES"/>
              </w:rPr>
              <w:t>CARAVANAS POR LA TRANSPARENCIA</w:t>
            </w:r>
          </w:p>
        </w:tc>
      </w:tr>
      <w:tr w:rsidR="00AC2B06" w:rsidRPr="00AC2B06" w:rsidTr="00AC2B06">
        <w:trPr>
          <w:trHeight w:val="510"/>
        </w:trPr>
        <w:tc>
          <w:tcPr>
            <w:tcW w:w="6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C2B06" w:rsidRPr="00AC2B06" w:rsidRDefault="00AC2B06" w:rsidP="00AC2B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AC2B06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ES"/>
              </w:rPr>
              <w:t>Fecha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C2B06" w:rsidRPr="00AC2B06" w:rsidRDefault="00AC2B06" w:rsidP="00AC2B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AC2B06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ES"/>
              </w:rPr>
              <w:t>Evento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C2B06" w:rsidRPr="00AC2B06" w:rsidRDefault="00AC2B06" w:rsidP="00AC2B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AC2B06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ES"/>
              </w:rPr>
              <w:t>Dependencias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C2B06" w:rsidRPr="00AC2B06" w:rsidRDefault="00AC2B06" w:rsidP="00AC2B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AC2B06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ES"/>
              </w:rPr>
              <w:t>Lugar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C2B06" w:rsidRPr="00AC2B06" w:rsidRDefault="00AC2B06" w:rsidP="00AC2B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AC2B06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ES"/>
              </w:rPr>
              <w:t>Horario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C2B06" w:rsidRPr="00AC2B06" w:rsidRDefault="00AC2B06" w:rsidP="00AC2B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AC2B06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ES"/>
              </w:rPr>
              <w:t>Personas Atendidas</w:t>
            </w:r>
          </w:p>
        </w:tc>
      </w:tr>
      <w:tr w:rsidR="00AC2B06" w:rsidRPr="00AC2B06" w:rsidTr="00AC2B06">
        <w:trPr>
          <w:trHeight w:val="468"/>
        </w:trPr>
        <w:tc>
          <w:tcPr>
            <w:tcW w:w="6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06" w:rsidRPr="00AC2B06" w:rsidRDefault="00AC2B06" w:rsidP="00AC2B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 xml:space="preserve">19 de octubre 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06" w:rsidRPr="00AC2B06" w:rsidRDefault="00AC2B06" w:rsidP="00AC2B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 xml:space="preserve">Caravana por la Transparencia, Procuraduría General de Justicia del DF, Secretaría de Salud del DF, Consejo Ciudadano, Procuraduría ambiental y del </w:t>
            </w:r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lastRenderedPageBreak/>
              <w:t>ordenamiento territorial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06" w:rsidRPr="00AC2B06" w:rsidRDefault="00AC2B06" w:rsidP="00AC2B0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lastRenderedPageBreak/>
              <w:t>Instituto Electoral del DF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06" w:rsidRPr="00AC2B06" w:rsidRDefault="00AC2B06" w:rsidP="00AC2B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 xml:space="preserve">Colonia Golondrina, Delegación Álvaro Obregón 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06" w:rsidRPr="00AC2B06" w:rsidRDefault="00AC2B06" w:rsidP="00AC2B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 xml:space="preserve">10: 00 a 14:00 </w:t>
            </w:r>
            <w:proofErr w:type="spellStart"/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>hrs</w:t>
            </w:r>
            <w:proofErr w:type="spellEnd"/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 xml:space="preserve"> 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06" w:rsidRPr="00AC2B06" w:rsidRDefault="00AC2B06" w:rsidP="00AC2B0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>150</w:t>
            </w:r>
          </w:p>
        </w:tc>
      </w:tr>
      <w:tr w:rsidR="00AC2B06" w:rsidRPr="00AC2B06" w:rsidTr="00AC2B06">
        <w:trPr>
          <w:trHeight w:val="1275"/>
        </w:trPr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06" w:rsidRPr="00AC2B06" w:rsidRDefault="00AC2B06" w:rsidP="00AC2B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lastRenderedPageBreak/>
              <w:t>21 de octubre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06" w:rsidRPr="00AC2B06" w:rsidRDefault="00AC2B06" w:rsidP="00AC2B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>Caravana por la Transparencia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06" w:rsidRPr="00AC2B06" w:rsidRDefault="00AC2B06" w:rsidP="00AC2B0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>Consejería Jurídica del Distrito Federal, Secretaria de Salud, Secretaría de Seguridad Pública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06" w:rsidRPr="00AC2B06" w:rsidRDefault="00AC2B06" w:rsidP="00AC2B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 xml:space="preserve">Colonia Santa Cruz </w:t>
            </w:r>
            <w:proofErr w:type="spellStart"/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>Meyehualco</w:t>
            </w:r>
            <w:proofErr w:type="spellEnd"/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 xml:space="preserve">, </w:t>
            </w:r>
            <w:proofErr w:type="spellStart"/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>Kiosko</w:t>
            </w:r>
            <w:proofErr w:type="spellEnd"/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>, Delegación Iztapalapa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06" w:rsidRPr="00AC2B06" w:rsidRDefault="00AC2B06" w:rsidP="00AC2B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 xml:space="preserve">10: 00 a 14:00 </w:t>
            </w:r>
            <w:proofErr w:type="spellStart"/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>hrs</w:t>
            </w:r>
            <w:proofErr w:type="spellEnd"/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06" w:rsidRPr="00AC2B06" w:rsidRDefault="00AC2B06" w:rsidP="00AC2B0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>200</w:t>
            </w:r>
          </w:p>
        </w:tc>
      </w:tr>
      <w:tr w:rsidR="00AC2B06" w:rsidRPr="00AC2B06" w:rsidTr="00AC2B06">
        <w:trPr>
          <w:trHeight w:val="510"/>
        </w:trPr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06" w:rsidRPr="00AC2B06" w:rsidRDefault="00AC2B06" w:rsidP="00AC2B0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 xml:space="preserve">28 de octubre </w:t>
            </w:r>
          </w:p>
        </w:tc>
        <w:tc>
          <w:tcPr>
            <w:tcW w:w="10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06" w:rsidRPr="00AC2B06" w:rsidRDefault="00AC2B06" w:rsidP="00AC2B0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 xml:space="preserve">Caravana por la Transparencia </w:t>
            </w:r>
          </w:p>
        </w:tc>
        <w:tc>
          <w:tcPr>
            <w:tcW w:w="10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06" w:rsidRPr="00AC2B06" w:rsidRDefault="00AC2B06" w:rsidP="00AC2B0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>Consejería Jurídica del Distrito Federal</w:t>
            </w:r>
          </w:p>
        </w:tc>
        <w:tc>
          <w:tcPr>
            <w:tcW w:w="10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06" w:rsidRPr="00AC2B06" w:rsidRDefault="00AC2B06" w:rsidP="00AC2B0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>Colonia …, Delegación Iztacalco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06" w:rsidRPr="00AC2B06" w:rsidRDefault="00AC2B06" w:rsidP="00AC2B0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 xml:space="preserve">10: 00 a 14:00 </w:t>
            </w:r>
            <w:proofErr w:type="spellStart"/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>hrs</w:t>
            </w:r>
            <w:proofErr w:type="spellEnd"/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06" w:rsidRPr="00AC2B06" w:rsidRDefault="00AC2B06" w:rsidP="00AC2B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>120</w:t>
            </w:r>
          </w:p>
        </w:tc>
      </w:tr>
      <w:tr w:rsidR="00AC2B06" w:rsidRPr="00AC2B06" w:rsidTr="00AC2B06">
        <w:trPr>
          <w:trHeight w:val="510"/>
        </w:trPr>
        <w:tc>
          <w:tcPr>
            <w:tcW w:w="6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06" w:rsidRPr="00AC2B06" w:rsidRDefault="00AC2B06" w:rsidP="00AC2B0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>29 de octubre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06" w:rsidRPr="00AC2B06" w:rsidRDefault="00AC2B06" w:rsidP="00AC2B0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>Caravana por la Transparencia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06" w:rsidRPr="00AC2B06" w:rsidRDefault="00AC2B06" w:rsidP="00AC2B0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>Consejería Jurídica del Distrito Federal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06" w:rsidRPr="00AC2B06" w:rsidRDefault="00AC2B06" w:rsidP="00AC2B0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>Colonia …, Delegación Iztapalapa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06" w:rsidRPr="00AC2B06" w:rsidRDefault="00AC2B06" w:rsidP="00AC2B0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 xml:space="preserve">10:00 a 14:00 </w:t>
            </w:r>
            <w:proofErr w:type="spellStart"/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>hrs</w:t>
            </w:r>
            <w:proofErr w:type="spellEnd"/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06" w:rsidRPr="00AC2B06" w:rsidRDefault="00AC2B06" w:rsidP="00AC2B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>100</w:t>
            </w:r>
          </w:p>
        </w:tc>
      </w:tr>
      <w:tr w:rsidR="00AC2B06" w:rsidRPr="00AC2B06" w:rsidTr="00AC2B06">
        <w:trPr>
          <w:trHeight w:val="1275"/>
        </w:trPr>
        <w:tc>
          <w:tcPr>
            <w:tcW w:w="6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06" w:rsidRPr="00AC2B06" w:rsidRDefault="00AC2B06" w:rsidP="00AC2B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>10 de Noviembre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06" w:rsidRPr="00AC2B06" w:rsidRDefault="00AC2B06" w:rsidP="00AC2B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>Caravana por la Transparencia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06" w:rsidRPr="00AC2B06" w:rsidRDefault="00AC2B06" w:rsidP="00AC2B0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>Secretaría de Seguridad Pública del DF, Consejo Ciudadano de la Ciudad de México, Delegación Cuauhtémoc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06" w:rsidRPr="00AC2B06" w:rsidRDefault="00AC2B06" w:rsidP="00AC2B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>Jardín del arte, Delegación Cuauhtémoc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06" w:rsidRPr="00AC2B06" w:rsidRDefault="00AC2B06" w:rsidP="00AC2B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 xml:space="preserve">10:00 a 14:00 </w:t>
            </w:r>
            <w:proofErr w:type="spellStart"/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>hrs</w:t>
            </w:r>
            <w:proofErr w:type="spellEnd"/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06" w:rsidRPr="00AC2B06" w:rsidRDefault="00AC2B06" w:rsidP="00AC2B0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>80</w:t>
            </w:r>
          </w:p>
        </w:tc>
      </w:tr>
      <w:tr w:rsidR="00AC2B06" w:rsidRPr="00AC2B06" w:rsidTr="00AC2B06">
        <w:trPr>
          <w:trHeight w:val="1530"/>
        </w:trPr>
        <w:tc>
          <w:tcPr>
            <w:tcW w:w="6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06" w:rsidRPr="00AC2B06" w:rsidRDefault="00AC2B06" w:rsidP="00AC2B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>17 de Noviembre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06" w:rsidRPr="00AC2B06" w:rsidRDefault="00AC2B06" w:rsidP="00AC2B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>Caravana por la Transparencia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06" w:rsidRPr="00AC2B06" w:rsidRDefault="00AC2B06" w:rsidP="00AC2B0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>Secretaría de Seguridad Pública del DF, Consejo Ciudadano de la Ciudad de México, Delegación Cuauhtémoc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06" w:rsidRPr="00AC2B06" w:rsidRDefault="00AC2B06" w:rsidP="00AC2B0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 xml:space="preserve">Parque Artes Gráficas, Calle Dr. José María </w:t>
            </w:r>
            <w:proofErr w:type="spellStart"/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>Vértiz</w:t>
            </w:r>
            <w:proofErr w:type="spellEnd"/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 xml:space="preserve"> esquina Dr. Arce. Colonia Doctores. Delegación Cuauhtémoc. 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06" w:rsidRPr="00AC2B06" w:rsidRDefault="00AC2B06" w:rsidP="00AC2B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 xml:space="preserve">10:00 a 14:00 </w:t>
            </w:r>
            <w:proofErr w:type="spellStart"/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>hrs</w:t>
            </w:r>
            <w:proofErr w:type="spellEnd"/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06" w:rsidRPr="00AC2B06" w:rsidRDefault="00AC2B06" w:rsidP="00AC2B0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>90</w:t>
            </w:r>
          </w:p>
        </w:tc>
      </w:tr>
      <w:tr w:rsidR="00AC2B06" w:rsidRPr="00AC2B06" w:rsidTr="00AC2B06">
        <w:trPr>
          <w:trHeight w:val="1275"/>
        </w:trPr>
        <w:tc>
          <w:tcPr>
            <w:tcW w:w="6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06" w:rsidRPr="00AC2B06" w:rsidRDefault="00AC2B06" w:rsidP="00AC2B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>24 de noviembre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06" w:rsidRPr="00AC2B06" w:rsidRDefault="00AC2B06" w:rsidP="00AC2B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>Caravana por la Transparencia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06" w:rsidRPr="00AC2B06" w:rsidRDefault="00AC2B06" w:rsidP="00AC2B0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>Secretaría de Seguridad Pública del DF, Consejo Ciudadano de la Ciudad de México, Delegación Cuauhtémoc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06" w:rsidRPr="00AC2B06" w:rsidRDefault="00AC2B06" w:rsidP="00AC2B0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 xml:space="preserve"> </w:t>
            </w:r>
            <w:proofErr w:type="spellStart"/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>Kiosko</w:t>
            </w:r>
            <w:proofErr w:type="spellEnd"/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 xml:space="preserve"> Morisco, Calle Salvador Díaz Mirón S/N, Cuauhtémoc, Santa María La Ribera 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06" w:rsidRPr="00AC2B06" w:rsidRDefault="00AC2B06" w:rsidP="00AC2B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 xml:space="preserve">10:00 a 14:00 </w:t>
            </w:r>
            <w:proofErr w:type="spellStart"/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>hrs</w:t>
            </w:r>
            <w:proofErr w:type="spellEnd"/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06" w:rsidRPr="00AC2B06" w:rsidRDefault="00AC2B06" w:rsidP="00AC2B0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>90</w:t>
            </w:r>
          </w:p>
        </w:tc>
      </w:tr>
      <w:tr w:rsidR="00AC2B06" w:rsidRPr="00AC2B06" w:rsidTr="00AC2B06">
        <w:trPr>
          <w:trHeight w:val="1785"/>
        </w:trPr>
        <w:tc>
          <w:tcPr>
            <w:tcW w:w="6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06" w:rsidRPr="00AC2B06" w:rsidRDefault="00AC2B06" w:rsidP="00AC2B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>26 de Noviembre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06" w:rsidRPr="00AC2B06" w:rsidRDefault="00AC2B06" w:rsidP="00AC2B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>Caravana por la Transparencia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06" w:rsidRPr="00AC2B06" w:rsidRDefault="00AC2B06" w:rsidP="00AC2B0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>Secretaría de Salud del DF, Consejo Ciudadano de la Ciudad de México, Instituto de las Mujeres de la Ciudad de México, Secretaría del Trabajo y Fomento al empleo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06" w:rsidRPr="00AC2B06" w:rsidRDefault="00AC2B06" w:rsidP="00AC2B0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ES" w:eastAsia="es-ES"/>
              </w:rPr>
            </w:pPr>
            <w:r w:rsidRPr="00AC2B06">
              <w:rPr>
                <w:rFonts w:ascii="Arial" w:eastAsia="Times New Roman" w:hAnsi="Arial" w:cs="Arial"/>
                <w:color w:val="222222"/>
                <w:sz w:val="20"/>
                <w:szCs w:val="20"/>
                <w:lang w:eastAsia="es-ES"/>
              </w:rPr>
              <w:t xml:space="preserve">Av. </w:t>
            </w:r>
            <w:proofErr w:type="spellStart"/>
            <w:r w:rsidRPr="00AC2B06">
              <w:rPr>
                <w:rFonts w:ascii="Arial" w:eastAsia="Times New Roman" w:hAnsi="Arial" w:cs="Arial"/>
                <w:color w:val="222222"/>
                <w:sz w:val="20"/>
                <w:szCs w:val="20"/>
                <w:lang w:eastAsia="es-ES"/>
              </w:rPr>
              <w:t>Jalalpa</w:t>
            </w:r>
            <w:proofErr w:type="spellEnd"/>
            <w:r w:rsidRPr="00AC2B06">
              <w:rPr>
                <w:rFonts w:ascii="Arial" w:eastAsia="Times New Roman" w:hAnsi="Arial" w:cs="Arial"/>
                <w:color w:val="222222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AC2B06">
              <w:rPr>
                <w:rFonts w:ascii="Arial" w:eastAsia="Times New Roman" w:hAnsi="Arial" w:cs="Arial"/>
                <w:color w:val="222222"/>
                <w:sz w:val="20"/>
                <w:szCs w:val="20"/>
                <w:lang w:eastAsia="es-ES"/>
              </w:rPr>
              <w:t>Nte</w:t>
            </w:r>
            <w:proofErr w:type="spellEnd"/>
            <w:r w:rsidRPr="00AC2B06">
              <w:rPr>
                <w:rFonts w:ascii="Arial" w:eastAsia="Times New Roman" w:hAnsi="Arial" w:cs="Arial"/>
                <w:color w:val="222222"/>
                <w:sz w:val="20"/>
                <w:szCs w:val="20"/>
                <w:lang w:eastAsia="es-ES"/>
              </w:rPr>
              <w:t xml:space="preserve">. s/n, </w:t>
            </w:r>
            <w:proofErr w:type="spellStart"/>
            <w:r w:rsidRPr="00AC2B06">
              <w:rPr>
                <w:rFonts w:ascii="Arial" w:eastAsia="Times New Roman" w:hAnsi="Arial" w:cs="Arial"/>
                <w:color w:val="222222"/>
                <w:sz w:val="20"/>
                <w:szCs w:val="20"/>
                <w:lang w:eastAsia="es-ES"/>
              </w:rPr>
              <w:t>Jalalpa</w:t>
            </w:r>
            <w:proofErr w:type="spellEnd"/>
            <w:r w:rsidRPr="00AC2B06">
              <w:rPr>
                <w:rFonts w:ascii="Arial" w:eastAsia="Times New Roman" w:hAnsi="Arial" w:cs="Arial"/>
                <w:color w:val="222222"/>
                <w:sz w:val="20"/>
                <w:szCs w:val="20"/>
                <w:lang w:eastAsia="es-ES"/>
              </w:rPr>
              <w:t xml:space="preserve"> el Grande, Delegación Álvaro Obregón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06" w:rsidRPr="00AC2B06" w:rsidRDefault="00AC2B06" w:rsidP="00AC2B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 xml:space="preserve">10:00 a 14:00 </w:t>
            </w:r>
            <w:proofErr w:type="spellStart"/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>hrs</w:t>
            </w:r>
            <w:proofErr w:type="spellEnd"/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06" w:rsidRPr="00AC2B06" w:rsidRDefault="00AC2B06" w:rsidP="00AC2B0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>100</w:t>
            </w:r>
          </w:p>
        </w:tc>
      </w:tr>
      <w:tr w:rsidR="00AC2B06" w:rsidRPr="00AC2B06" w:rsidTr="00AC2B06">
        <w:trPr>
          <w:trHeight w:val="1785"/>
        </w:trPr>
        <w:tc>
          <w:tcPr>
            <w:tcW w:w="6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06" w:rsidRPr="00AC2B06" w:rsidRDefault="00AC2B06" w:rsidP="00AC2B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>27 de Noviembre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06" w:rsidRPr="00AC2B06" w:rsidRDefault="00AC2B06" w:rsidP="00AC2B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>Caravana por la Transparencia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06" w:rsidRPr="00AC2B06" w:rsidRDefault="00AC2B06" w:rsidP="00AC2B0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 xml:space="preserve">Secretaría de Salud del DF, Consejo Ciudadano de la Ciudad de México, Instituto de las Mujeres de la Ciudad de México, Secretaría del </w:t>
            </w:r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lastRenderedPageBreak/>
              <w:t>Trabajo y Fomento al empleo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06" w:rsidRPr="00AC2B06" w:rsidRDefault="00AC2B06" w:rsidP="00AC2B0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ES" w:eastAsia="es-ES"/>
              </w:rPr>
            </w:pPr>
            <w:r w:rsidRPr="00AC2B06">
              <w:rPr>
                <w:rFonts w:ascii="Arial" w:eastAsia="Times New Roman" w:hAnsi="Arial" w:cs="Arial"/>
                <w:color w:val="222222"/>
                <w:sz w:val="20"/>
                <w:szCs w:val="20"/>
                <w:lang w:eastAsia="es-ES"/>
              </w:rPr>
              <w:lastRenderedPageBreak/>
              <w:t xml:space="preserve">Av. </w:t>
            </w:r>
            <w:proofErr w:type="spellStart"/>
            <w:r w:rsidRPr="00AC2B06">
              <w:rPr>
                <w:rFonts w:ascii="Arial" w:eastAsia="Times New Roman" w:hAnsi="Arial" w:cs="Arial"/>
                <w:color w:val="222222"/>
                <w:sz w:val="20"/>
                <w:szCs w:val="20"/>
                <w:lang w:eastAsia="es-ES"/>
              </w:rPr>
              <w:t>Jalalpa</w:t>
            </w:r>
            <w:proofErr w:type="spellEnd"/>
            <w:r w:rsidRPr="00AC2B06">
              <w:rPr>
                <w:rFonts w:ascii="Arial" w:eastAsia="Times New Roman" w:hAnsi="Arial" w:cs="Arial"/>
                <w:color w:val="222222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AC2B06">
              <w:rPr>
                <w:rFonts w:ascii="Arial" w:eastAsia="Times New Roman" w:hAnsi="Arial" w:cs="Arial"/>
                <w:color w:val="222222"/>
                <w:sz w:val="20"/>
                <w:szCs w:val="20"/>
                <w:lang w:eastAsia="es-ES"/>
              </w:rPr>
              <w:t>Nte</w:t>
            </w:r>
            <w:proofErr w:type="spellEnd"/>
            <w:r w:rsidRPr="00AC2B06">
              <w:rPr>
                <w:rFonts w:ascii="Arial" w:eastAsia="Times New Roman" w:hAnsi="Arial" w:cs="Arial"/>
                <w:color w:val="222222"/>
                <w:sz w:val="20"/>
                <w:szCs w:val="20"/>
                <w:lang w:eastAsia="es-ES"/>
              </w:rPr>
              <w:t xml:space="preserve">. s/n, </w:t>
            </w:r>
            <w:proofErr w:type="spellStart"/>
            <w:r w:rsidRPr="00AC2B06">
              <w:rPr>
                <w:rFonts w:ascii="Arial" w:eastAsia="Times New Roman" w:hAnsi="Arial" w:cs="Arial"/>
                <w:color w:val="222222"/>
                <w:sz w:val="20"/>
                <w:szCs w:val="20"/>
                <w:lang w:eastAsia="es-ES"/>
              </w:rPr>
              <w:t>Jalalpa</w:t>
            </w:r>
            <w:proofErr w:type="spellEnd"/>
            <w:r w:rsidRPr="00AC2B06">
              <w:rPr>
                <w:rFonts w:ascii="Arial" w:eastAsia="Times New Roman" w:hAnsi="Arial" w:cs="Arial"/>
                <w:color w:val="222222"/>
                <w:sz w:val="20"/>
                <w:szCs w:val="20"/>
                <w:lang w:eastAsia="es-ES"/>
              </w:rPr>
              <w:t xml:space="preserve"> el Grande, Delegación Álvaro Obregón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06" w:rsidRPr="00AC2B06" w:rsidRDefault="00AC2B06" w:rsidP="00AC2B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 xml:space="preserve">10:00 a 14:00 </w:t>
            </w:r>
            <w:proofErr w:type="spellStart"/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>hrs</w:t>
            </w:r>
            <w:proofErr w:type="spellEnd"/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06" w:rsidRPr="00AC2B06" w:rsidRDefault="00AC2B06" w:rsidP="00AC2B0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>90</w:t>
            </w:r>
          </w:p>
        </w:tc>
      </w:tr>
      <w:tr w:rsidR="00AC2B06" w:rsidRPr="00AC2B06" w:rsidTr="00AC2B06">
        <w:trPr>
          <w:trHeight w:val="1530"/>
        </w:trPr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06" w:rsidRPr="00AC2B06" w:rsidRDefault="00AC2B06" w:rsidP="00AC2B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lastRenderedPageBreak/>
              <w:t>01 de diciembre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06" w:rsidRPr="00AC2B06" w:rsidRDefault="00AC2B06" w:rsidP="00AC2B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>Caravana por la Transparencia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06" w:rsidRPr="00AC2B06" w:rsidRDefault="00AC2B06" w:rsidP="00AC2B0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>Secretaría de Seguridad Pública del DF, Consejo Ciudadano de la Ciudad de México, Secretaría de Salud del DF,  Delegación Cuauhtémoc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06" w:rsidRPr="00AC2B06" w:rsidRDefault="00AC2B06" w:rsidP="00AC2B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 xml:space="preserve"> Parque 4 Vientos, Av. Eje Central entre </w:t>
            </w:r>
            <w:proofErr w:type="spellStart"/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>Lizt</w:t>
            </w:r>
            <w:proofErr w:type="spellEnd"/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 xml:space="preserve"> </w:t>
            </w:r>
            <w:proofErr w:type="spellStart"/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>Shubert</w:t>
            </w:r>
            <w:proofErr w:type="spellEnd"/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 xml:space="preserve"> y Ernesto </w:t>
            </w:r>
            <w:proofErr w:type="spellStart"/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>Elorduy</w:t>
            </w:r>
            <w:proofErr w:type="spellEnd"/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 xml:space="preserve">, Colonia </w:t>
            </w:r>
            <w:proofErr w:type="spellStart"/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>Peralvillo</w:t>
            </w:r>
            <w:proofErr w:type="spellEnd"/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 xml:space="preserve">, Delegación Cuauhtémoc 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06" w:rsidRPr="00AC2B06" w:rsidRDefault="00AC2B06" w:rsidP="00AC2B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 xml:space="preserve">10:00 a 14:00 </w:t>
            </w:r>
            <w:proofErr w:type="spellStart"/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>hrs</w:t>
            </w:r>
            <w:proofErr w:type="spellEnd"/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06" w:rsidRPr="00AC2B06" w:rsidRDefault="00AC2B06" w:rsidP="00AC2B0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>80</w:t>
            </w:r>
          </w:p>
        </w:tc>
      </w:tr>
      <w:tr w:rsidR="00AC2B06" w:rsidRPr="00AC2B06" w:rsidTr="00AC2B06">
        <w:trPr>
          <w:trHeight w:val="1530"/>
        </w:trPr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06" w:rsidRPr="00AC2B06" w:rsidRDefault="00AC2B06" w:rsidP="00AC2B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>03 de diciembre</w:t>
            </w:r>
          </w:p>
        </w:tc>
        <w:tc>
          <w:tcPr>
            <w:tcW w:w="10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06" w:rsidRPr="00AC2B06" w:rsidRDefault="00AC2B06" w:rsidP="00AC2B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>Caravana por la Transparencia</w:t>
            </w:r>
          </w:p>
        </w:tc>
        <w:tc>
          <w:tcPr>
            <w:tcW w:w="10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06" w:rsidRPr="00AC2B06" w:rsidRDefault="00AC2B06" w:rsidP="00AC2B0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>Secretaría de Seguridad Pública del DF, Secretaría de Salud del DF, Secretaría de Desarrollo Social del DF.</w:t>
            </w:r>
          </w:p>
        </w:tc>
        <w:tc>
          <w:tcPr>
            <w:tcW w:w="10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06" w:rsidRPr="00AC2B06" w:rsidRDefault="00AC2B06" w:rsidP="00AC2B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>Deportivo la Comuna, Calle Ricardo Flores Magón s/n, Colonia Olivar del Conde, Delegación Álvaro Obregón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06" w:rsidRPr="00AC2B06" w:rsidRDefault="00AC2B06" w:rsidP="00AC2B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 xml:space="preserve">10:00 a 14:00 </w:t>
            </w:r>
            <w:proofErr w:type="spellStart"/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>hrs</w:t>
            </w:r>
            <w:proofErr w:type="spellEnd"/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06" w:rsidRPr="00AC2B06" w:rsidRDefault="00AC2B06" w:rsidP="00AC2B0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>250</w:t>
            </w:r>
          </w:p>
        </w:tc>
      </w:tr>
      <w:tr w:rsidR="00AC2B06" w:rsidRPr="00AC2B06" w:rsidTr="00AC2B06">
        <w:trPr>
          <w:trHeight w:val="2040"/>
        </w:trPr>
        <w:tc>
          <w:tcPr>
            <w:tcW w:w="6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06" w:rsidRPr="00AC2B06" w:rsidRDefault="00AC2B06" w:rsidP="00AC2B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>08 de diciembre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06" w:rsidRPr="00AC2B06" w:rsidRDefault="00AC2B06" w:rsidP="00AC2B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>Caravana por la Transparencia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06" w:rsidRPr="00AC2B06" w:rsidRDefault="00AC2B06" w:rsidP="00AC2B0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>Secretaría de Seguridad Pública del DF, Instituto Técnico de Formación Policial del DF, Policía Auxiliar. Consejo Ciudadano de la Ciudad de México. Delegación Cuauhtémoc.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06" w:rsidRPr="00AC2B06" w:rsidRDefault="00AC2B06" w:rsidP="00AC2B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 xml:space="preserve"> Fuente de la Cibeles, Plaza Villa Madrid, Cuauhtémoc, Roma </w:t>
            </w:r>
            <w:proofErr w:type="spellStart"/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>Nte</w:t>
            </w:r>
            <w:proofErr w:type="spellEnd"/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 xml:space="preserve">., 06700 Ciudad de México, D.F. 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06" w:rsidRPr="00AC2B06" w:rsidRDefault="00AC2B06" w:rsidP="00AC2B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 xml:space="preserve">10:00 a 14:00 </w:t>
            </w:r>
            <w:proofErr w:type="spellStart"/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>hrs</w:t>
            </w:r>
            <w:proofErr w:type="spellEnd"/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06" w:rsidRPr="00AC2B06" w:rsidRDefault="00AC2B06" w:rsidP="00AC2B0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>90</w:t>
            </w:r>
          </w:p>
        </w:tc>
      </w:tr>
      <w:tr w:rsidR="00AC2B06" w:rsidRPr="00AC2B06" w:rsidTr="008E2714">
        <w:trPr>
          <w:trHeight w:val="2040"/>
        </w:trPr>
        <w:tc>
          <w:tcPr>
            <w:tcW w:w="6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06" w:rsidRPr="00AC2B06" w:rsidRDefault="00AC2B06" w:rsidP="00AC2B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>10 de diciembre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06" w:rsidRPr="00AC2B06" w:rsidRDefault="00AC2B06" w:rsidP="00AC2B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>Caravana por la Transparencia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06" w:rsidRPr="00AC2B06" w:rsidRDefault="00AC2B06" w:rsidP="00AC2B0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>Secretaría de Seguridad Pública del DF, Instituto de las Mujeres de la Ciudad de México, Secretaría de Salud del DF, Secretaría de Desarrollo Social del DF.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06" w:rsidRPr="00AC2B06" w:rsidRDefault="00AC2B06" w:rsidP="00AC2B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 xml:space="preserve">Desarrollo Urbano el </w:t>
            </w:r>
            <w:proofErr w:type="spellStart"/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>Piru</w:t>
            </w:r>
            <w:proofErr w:type="spellEnd"/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>, Av. México, Colonia Desarrollo Urbano, Delegación Álvaro Obregón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06" w:rsidRPr="00AC2B06" w:rsidRDefault="008E2714" w:rsidP="008E27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 xml:space="preserve">10:00 a 14:00 </w:t>
            </w:r>
            <w:proofErr w:type="spellStart"/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>hrs</w:t>
            </w:r>
            <w:proofErr w:type="spellEnd"/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06" w:rsidRPr="00AC2B06" w:rsidRDefault="008E2714" w:rsidP="008E27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150</w:t>
            </w:r>
          </w:p>
        </w:tc>
      </w:tr>
      <w:tr w:rsidR="00AC2B06" w:rsidRPr="00AC2B06" w:rsidTr="00AC2B06">
        <w:trPr>
          <w:trHeight w:val="1020"/>
        </w:trPr>
        <w:tc>
          <w:tcPr>
            <w:tcW w:w="6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06" w:rsidRPr="00AC2B06" w:rsidRDefault="00AC2B06" w:rsidP="00AC2B0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>10-dic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06" w:rsidRPr="00AC2B06" w:rsidRDefault="00AC2B06" w:rsidP="00AC2B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>Caravana por la Transparencia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06" w:rsidRPr="00AC2B06" w:rsidRDefault="00AC2B06" w:rsidP="00AC2B0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>Consejería Jurídica del Distrito Federal, Consejo Ciudadano de la Ciudad de México.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06" w:rsidRPr="00AC2B06" w:rsidRDefault="00AC2B06" w:rsidP="00AC2B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>Delegación Iztapalapa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06" w:rsidRPr="00AC2B06" w:rsidRDefault="00AC2B06" w:rsidP="00AC2B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 xml:space="preserve">10:00 a 14:00 </w:t>
            </w:r>
            <w:proofErr w:type="spellStart"/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>hrs</w:t>
            </w:r>
            <w:proofErr w:type="spellEnd"/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06" w:rsidRPr="00AC2B06" w:rsidRDefault="00AC2B06" w:rsidP="00AC2B0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>250</w:t>
            </w:r>
          </w:p>
        </w:tc>
      </w:tr>
      <w:tr w:rsidR="00AC2B06" w:rsidRPr="00AC2B06" w:rsidTr="00AC2B06">
        <w:trPr>
          <w:trHeight w:val="300"/>
        </w:trPr>
        <w:tc>
          <w:tcPr>
            <w:tcW w:w="6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06" w:rsidRPr="00AC2B06" w:rsidRDefault="00AC2B06" w:rsidP="00AC2B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AC2B06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ES"/>
              </w:rPr>
              <w:t>Total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06" w:rsidRPr="00AC2B06" w:rsidRDefault="00AC2B06" w:rsidP="00AC2B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AC2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06" w:rsidRPr="00AC2B06" w:rsidRDefault="00AC2B06" w:rsidP="00AC2B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AC2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06" w:rsidRPr="00AC2B06" w:rsidRDefault="00AC2B06" w:rsidP="00AC2B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AC2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06" w:rsidRPr="00AC2B06" w:rsidRDefault="00AC2B06" w:rsidP="00AC2B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AC2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06" w:rsidRPr="00AC2B06" w:rsidRDefault="00AC2B06" w:rsidP="008E27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AC2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1</w:t>
            </w:r>
            <w:r w:rsidR="008E27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840</w:t>
            </w:r>
          </w:p>
        </w:tc>
      </w:tr>
    </w:tbl>
    <w:p w:rsidR="00824889" w:rsidRDefault="00824889" w:rsidP="0023575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A423F" w:rsidRDefault="007A423F" w:rsidP="007A423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7A423F" w:rsidSect="00C61A58">
      <w:headerReference w:type="default" r:id="rId8"/>
      <w:pgSz w:w="11906" w:h="16838"/>
      <w:pgMar w:top="2410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69E" w:rsidRDefault="0047369E" w:rsidP="00961381">
      <w:pPr>
        <w:spacing w:after="0" w:line="240" w:lineRule="auto"/>
      </w:pPr>
      <w:r>
        <w:separator/>
      </w:r>
    </w:p>
  </w:endnote>
  <w:endnote w:type="continuationSeparator" w:id="0">
    <w:p w:rsidR="0047369E" w:rsidRDefault="0047369E" w:rsidP="00961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69E" w:rsidRDefault="0047369E" w:rsidP="00961381">
      <w:pPr>
        <w:spacing w:after="0" w:line="240" w:lineRule="auto"/>
      </w:pPr>
      <w:r>
        <w:separator/>
      </w:r>
    </w:p>
  </w:footnote>
  <w:footnote w:type="continuationSeparator" w:id="0">
    <w:p w:rsidR="0047369E" w:rsidRDefault="0047369E" w:rsidP="00961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59E" w:rsidRDefault="00B7659E" w:rsidP="00B7659E">
    <w:pPr>
      <w:jc w:val="right"/>
      <w:rPr>
        <w:rFonts w:ascii="Arial" w:hAnsi="Arial" w:cs="Arial"/>
        <w:b/>
        <w:color w:val="008080"/>
        <w:sz w:val="24"/>
        <w:szCs w:val="24"/>
      </w:rPr>
    </w:pPr>
    <w:r>
      <w:rPr>
        <w:rFonts w:ascii="Arial" w:hAnsi="Arial" w:cs="Arial"/>
        <w:b/>
        <w:noProof/>
        <w:color w:val="008080"/>
        <w:sz w:val="24"/>
        <w:szCs w:val="24"/>
        <w:lang w:val="es-ES" w:eastAsia="es-ES"/>
      </w:rPr>
      <w:drawing>
        <wp:anchor distT="0" distB="0" distL="114300" distR="114300" simplePos="0" relativeHeight="251659264" behindDoc="0" locked="0" layoutInCell="1" allowOverlap="1" wp14:anchorId="50500C4C" wp14:editId="29F4AC2F">
          <wp:simplePos x="0" y="0"/>
          <wp:positionH relativeFrom="column">
            <wp:posOffset>54610</wp:posOffset>
          </wp:positionH>
          <wp:positionV relativeFrom="paragraph">
            <wp:posOffset>-116205</wp:posOffset>
          </wp:positionV>
          <wp:extent cx="1453515" cy="781050"/>
          <wp:effectExtent l="0" t="0" r="0" b="0"/>
          <wp:wrapSquare wrapText="bothSides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1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3515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color w:val="008080"/>
        <w:sz w:val="24"/>
        <w:szCs w:val="24"/>
      </w:rPr>
      <w:tab/>
    </w:r>
    <w:r>
      <w:rPr>
        <w:rFonts w:ascii="Arial" w:hAnsi="Arial" w:cs="Arial"/>
        <w:b/>
        <w:color w:val="008080"/>
        <w:sz w:val="24"/>
        <w:szCs w:val="24"/>
      </w:rPr>
      <w:tab/>
    </w:r>
    <w:r>
      <w:rPr>
        <w:rFonts w:ascii="Arial" w:hAnsi="Arial" w:cs="Arial"/>
        <w:b/>
        <w:color w:val="008080"/>
        <w:sz w:val="24"/>
        <w:szCs w:val="24"/>
      </w:rPr>
      <w:tab/>
    </w:r>
  </w:p>
  <w:p w:rsidR="00B7659E" w:rsidRDefault="00B7659E" w:rsidP="00B7659E">
    <w:pPr>
      <w:jc w:val="right"/>
      <w:rPr>
        <w:rFonts w:ascii="Arial" w:hAnsi="Arial" w:cs="Arial"/>
        <w:b/>
        <w:color w:val="008080"/>
        <w:sz w:val="24"/>
        <w:szCs w:val="24"/>
      </w:rPr>
    </w:pPr>
    <w:r>
      <w:rPr>
        <w:rFonts w:ascii="Arial" w:hAnsi="Arial" w:cs="Arial"/>
        <w:b/>
        <w:color w:val="008080"/>
        <w:sz w:val="24"/>
        <w:szCs w:val="24"/>
      </w:rPr>
      <w:tab/>
    </w:r>
    <w:r>
      <w:rPr>
        <w:rFonts w:ascii="Arial" w:hAnsi="Arial" w:cs="Arial"/>
        <w:b/>
        <w:color w:val="008080"/>
        <w:sz w:val="24"/>
        <w:szCs w:val="24"/>
      </w:rPr>
      <w:tab/>
    </w:r>
    <w:r>
      <w:rPr>
        <w:rFonts w:ascii="Arial" w:hAnsi="Arial" w:cs="Arial"/>
        <w:b/>
        <w:color w:val="008080"/>
        <w:sz w:val="24"/>
        <w:szCs w:val="24"/>
      </w:rPr>
      <w:tab/>
    </w:r>
    <w:r>
      <w:rPr>
        <w:rFonts w:ascii="Arial" w:hAnsi="Arial" w:cs="Arial"/>
        <w:b/>
        <w:color w:val="008080"/>
        <w:sz w:val="24"/>
        <w:szCs w:val="24"/>
      </w:rPr>
      <w:tab/>
    </w:r>
    <w:r w:rsidRPr="00926212">
      <w:rPr>
        <w:rFonts w:ascii="Arial" w:hAnsi="Arial" w:cs="Arial"/>
        <w:b/>
        <w:color w:val="008080"/>
        <w:sz w:val="24"/>
        <w:szCs w:val="24"/>
      </w:rPr>
      <w:t>Instituto de Acceso a la Información Pública y Protección de Datos Personales del Distrito Federal</w:t>
    </w:r>
  </w:p>
  <w:p w:rsidR="00B7659E" w:rsidRPr="00C61A58" w:rsidRDefault="00B7659E" w:rsidP="00B7659E">
    <w:pPr>
      <w:spacing w:after="0"/>
      <w:jc w:val="center"/>
      <w:rPr>
        <w:rFonts w:ascii="Arial" w:hAnsi="Arial" w:cs="Arial"/>
        <w:b/>
        <w:color w:val="008080"/>
        <w:sz w:val="24"/>
        <w:szCs w:val="24"/>
      </w:rPr>
    </w:pPr>
    <w:r w:rsidRPr="00C61A58">
      <w:rPr>
        <w:rFonts w:ascii="Arial" w:hAnsi="Arial" w:cs="Arial"/>
        <w:b/>
        <w:color w:val="008080"/>
        <w:sz w:val="24"/>
        <w:szCs w:val="24"/>
      </w:rPr>
      <w:t xml:space="preserve">Informe </w:t>
    </w:r>
    <w:r w:rsidR="00B47472">
      <w:rPr>
        <w:rFonts w:ascii="Arial" w:hAnsi="Arial" w:cs="Arial"/>
        <w:b/>
        <w:color w:val="008080"/>
        <w:sz w:val="24"/>
        <w:szCs w:val="24"/>
      </w:rPr>
      <w:t>Cuarto Trimestre Octubre - Diciembre</w:t>
    </w:r>
  </w:p>
  <w:p w:rsidR="00B7659E" w:rsidRPr="00C61A58" w:rsidRDefault="00B7659E" w:rsidP="00B7659E">
    <w:pPr>
      <w:tabs>
        <w:tab w:val="left" w:pos="2925"/>
        <w:tab w:val="right" w:pos="8504"/>
      </w:tabs>
      <w:spacing w:after="0"/>
      <w:jc w:val="center"/>
      <w:rPr>
        <w:rFonts w:ascii="Arial" w:hAnsi="Arial" w:cs="Arial"/>
        <w:b/>
        <w:color w:val="008080"/>
        <w:sz w:val="24"/>
        <w:szCs w:val="24"/>
      </w:rPr>
    </w:pPr>
    <w:r>
      <w:rPr>
        <w:rFonts w:ascii="Arial" w:hAnsi="Arial" w:cs="Arial"/>
        <w:b/>
        <w:color w:val="008080"/>
        <w:sz w:val="24"/>
        <w:szCs w:val="24"/>
      </w:rPr>
      <w:t>2016</w:t>
    </w:r>
  </w:p>
  <w:p w:rsidR="00961381" w:rsidRPr="00C61A58" w:rsidRDefault="00961381">
    <w:pPr>
      <w:pStyle w:val="Encabezado"/>
      <w:rPr>
        <w:color w:val="00808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67" type="#_x0000_t75" style="width:12.75pt;height:12.75pt" o:bullet="t">
        <v:imagedata r:id="rId1" o:title="BD21304_"/>
      </v:shape>
    </w:pict>
  </w:numPicBullet>
  <w:abstractNum w:abstractNumId="0">
    <w:nsid w:val="54063EEB"/>
    <w:multiLevelType w:val="hybridMultilevel"/>
    <w:tmpl w:val="ED14C22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381"/>
    <w:rsid w:val="000209E4"/>
    <w:rsid w:val="00063CD1"/>
    <w:rsid w:val="00086FDD"/>
    <w:rsid w:val="000B0C99"/>
    <w:rsid w:val="000B7B55"/>
    <w:rsid w:val="00140039"/>
    <w:rsid w:val="00147B66"/>
    <w:rsid w:val="00171040"/>
    <w:rsid w:val="001C3E9F"/>
    <w:rsid w:val="00203137"/>
    <w:rsid w:val="00211F54"/>
    <w:rsid w:val="00234DA6"/>
    <w:rsid w:val="00235758"/>
    <w:rsid w:val="002A3368"/>
    <w:rsid w:val="00310569"/>
    <w:rsid w:val="00321265"/>
    <w:rsid w:val="003235CF"/>
    <w:rsid w:val="003778DF"/>
    <w:rsid w:val="00386F91"/>
    <w:rsid w:val="00432C39"/>
    <w:rsid w:val="00456F02"/>
    <w:rsid w:val="0047369E"/>
    <w:rsid w:val="00493507"/>
    <w:rsid w:val="004D2FE0"/>
    <w:rsid w:val="004E20C9"/>
    <w:rsid w:val="005055A5"/>
    <w:rsid w:val="00523F18"/>
    <w:rsid w:val="00581E56"/>
    <w:rsid w:val="00587B38"/>
    <w:rsid w:val="005C04F4"/>
    <w:rsid w:val="006063E0"/>
    <w:rsid w:val="00635703"/>
    <w:rsid w:val="006A2852"/>
    <w:rsid w:val="006B5FF6"/>
    <w:rsid w:val="006F36E2"/>
    <w:rsid w:val="007019B3"/>
    <w:rsid w:val="00725EBE"/>
    <w:rsid w:val="00766916"/>
    <w:rsid w:val="007749BF"/>
    <w:rsid w:val="007957F2"/>
    <w:rsid w:val="007A423F"/>
    <w:rsid w:val="007D5201"/>
    <w:rsid w:val="00824889"/>
    <w:rsid w:val="00833639"/>
    <w:rsid w:val="008A052D"/>
    <w:rsid w:val="008B45AE"/>
    <w:rsid w:val="008C53D2"/>
    <w:rsid w:val="008E2714"/>
    <w:rsid w:val="00961381"/>
    <w:rsid w:val="009A0468"/>
    <w:rsid w:val="00A008BC"/>
    <w:rsid w:val="00A27DD2"/>
    <w:rsid w:val="00A40AD6"/>
    <w:rsid w:val="00AA4994"/>
    <w:rsid w:val="00AC2B06"/>
    <w:rsid w:val="00AC70F1"/>
    <w:rsid w:val="00AF5B71"/>
    <w:rsid w:val="00B13E5D"/>
    <w:rsid w:val="00B300BB"/>
    <w:rsid w:val="00B47472"/>
    <w:rsid w:val="00B51894"/>
    <w:rsid w:val="00B74D12"/>
    <w:rsid w:val="00B7659E"/>
    <w:rsid w:val="00C61A58"/>
    <w:rsid w:val="00C623E9"/>
    <w:rsid w:val="00CA04F7"/>
    <w:rsid w:val="00CA2A07"/>
    <w:rsid w:val="00CC443D"/>
    <w:rsid w:val="00CE6F7F"/>
    <w:rsid w:val="00D2029F"/>
    <w:rsid w:val="00D466BB"/>
    <w:rsid w:val="00DA3D35"/>
    <w:rsid w:val="00DE3D88"/>
    <w:rsid w:val="00E50212"/>
    <w:rsid w:val="00E9266D"/>
    <w:rsid w:val="00EA3F85"/>
    <w:rsid w:val="00EE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61381"/>
    <w:pPr>
      <w:spacing w:after="200" w:line="276" w:lineRule="auto"/>
      <w:ind w:left="720"/>
      <w:contextualSpacing/>
    </w:pPr>
    <w:rPr>
      <w:rFonts w:eastAsiaTheme="minorEastAsia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1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1381"/>
    <w:rPr>
      <w:rFonts w:ascii="Segoe UI" w:hAnsi="Segoe UI" w:cs="Segoe UI"/>
      <w:sz w:val="18"/>
      <w:szCs w:val="18"/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9613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1381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9613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1381"/>
    <w:rPr>
      <w:lang w:val="es-MX"/>
    </w:rPr>
  </w:style>
  <w:style w:type="table" w:customStyle="1" w:styleId="Tablaconcuadrcula11">
    <w:name w:val="Tabla con cuadrícula11"/>
    <w:basedOn w:val="Tablanormal"/>
    <w:uiPriority w:val="59"/>
    <w:rsid w:val="00AF5B71"/>
    <w:pPr>
      <w:spacing w:after="0" w:line="240" w:lineRule="auto"/>
    </w:pPr>
    <w:rPr>
      <w:rFonts w:eastAsiaTheme="minorEastAsia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B51894"/>
    <w:pPr>
      <w:spacing w:after="0" w:line="240" w:lineRule="auto"/>
    </w:pPr>
    <w:rPr>
      <w:rFonts w:eastAsia="Times New Roman"/>
      <w:lang w:val="es-MX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B518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A42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61381"/>
    <w:pPr>
      <w:spacing w:after="200" w:line="276" w:lineRule="auto"/>
      <w:ind w:left="720"/>
      <w:contextualSpacing/>
    </w:pPr>
    <w:rPr>
      <w:rFonts w:eastAsiaTheme="minorEastAsia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1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1381"/>
    <w:rPr>
      <w:rFonts w:ascii="Segoe UI" w:hAnsi="Segoe UI" w:cs="Segoe UI"/>
      <w:sz w:val="18"/>
      <w:szCs w:val="18"/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9613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1381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9613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1381"/>
    <w:rPr>
      <w:lang w:val="es-MX"/>
    </w:rPr>
  </w:style>
  <w:style w:type="table" w:customStyle="1" w:styleId="Tablaconcuadrcula11">
    <w:name w:val="Tabla con cuadrícula11"/>
    <w:basedOn w:val="Tablanormal"/>
    <w:uiPriority w:val="59"/>
    <w:rsid w:val="00AF5B71"/>
    <w:pPr>
      <w:spacing w:after="0" w:line="240" w:lineRule="auto"/>
    </w:pPr>
    <w:rPr>
      <w:rFonts w:eastAsiaTheme="minorEastAsia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B51894"/>
    <w:pPr>
      <w:spacing w:after="0" w:line="240" w:lineRule="auto"/>
    </w:pPr>
    <w:rPr>
      <w:rFonts w:eastAsia="Times New Roman"/>
      <w:lang w:val="es-MX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B518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A42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5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704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Israel.Renteria</dc:creator>
  <cp:lastModifiedBy>Israel.Renteria</cp:lastModifiedBy>
  <cp:revision>4</cp:revision>
  <dcterms:created xsi:type="dcterms:W3CDTF">2017-01-18T00:48:00Z</dcterms:created>
  <dcterms:modified xsi:type="dcterms:W3CDTF">2017-02-13T20:37:00Z</dcterms:modified>
</cp:coreProperties>
</file>