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89" w:rsidRDefault="002F0D89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040" w:rsidRPr="00C61A58" w:rsidRDefault="00171040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1A58">
        <w:rPr>
          <w:rFonts w:ascii="Arial" w:hAnsi="Arial" w:cs="Arial"/>
          <w:sz w:val="24"/>
          <w:szCs w:val="24"/>
        </w:rPr>
        <w:t xml:space="preserve">De conformidad con lo establecido </w:t>
      </w:r>
      <w:r w:rsidR="00C61A58">
        <w:rPr>
          <w:rFonts w:ascii="Arial" w:hAnsi="Arial" w:cs="Arial"/>
          <w:sz w:val="24"/>
          <w:szCs w:val="24"/>
        </w:rPr>
        <w:t xml:space="preserve">en </w:t>
      </w:r>
      <w:r w:rsidRPr="00C61A58">
        <w:rPr>
          <w:rFonts w:ascii="Arial" w:hAnsi="Arial" w:cs="Arial"/>
          <w:sz w:val="24"/>
          <w:szCs w:val="24"/>
        </w:rPr>
        <w:t xml:space="preserve">el artículo </w:t>
      </w:r>
      <w:r w:rsidR="004D0E82">
        <w:rPr>
          <w:rFonts w:ascii="Arial" w:hAnsi="Arial" w:cs="Arial"/>
          <w:sz w:val="24"/>
          <w:szCs w:val="24"/>
        </w:rPr>
        <w:t>133</w:t>
      </w:r>
      <w:r w:rsidRPr="00C61A58">
        <w:rPr>
          <w:rFonts w:ascii="Arial" w:hAnsi="Arial" w:cs="Arial"/>
          <w:sz w:val="24"/>
          <w:szCs w:val="24"/>
        </w:rPr>
        <w:t xml:space="preserve">, fracción </w:t>
      </w:r>
      <w:r w:rsidR="004D0E82">
        <w:rPr>
          <w:rFonts w:ascii="Arial" w:hAnsi="Arial" w:cs="Arial"/>
          <w:sz w:val="24"/>
          <w:szCs w:val="24"/>
        </w:rPr>
        <w:t>IX</w:t>
      </w:r>
      <w:r w:rsidR="00C61A58">
        <w:rPr>
          <w:rFonts w:ascii="Arial" w:hAnsi="Arial" w:cs="Arial"/>
          <w:sz w:val="24"/>
          <w:szCs w:val="24"/>
        </w:rPr>
        <w:t>,</w:t>
      </w:r>
      <w:r w:rsidRPr="00C61A58">
        <w:rPr>
          <w:rFonts w:ascii="Arial" w:hAnsi="Arial" w:cs="Arial"/>
          <w:sz w:val="24"/>
          <w:szCs w:val="24"/>
        </w:rPr>
        <w:t xml:space="preserve"> de la </w:t>
      </w:r>
      <w:r w:rsidR="00122BB6">
        <w:rPr>
          <w:rFonts w:ascii="Arial" w:hAnsi="Arial" w:cs="Arial"/>
          <w:sz w:val="24"/>
          <w:szCs w:val="24"/>
        </w:rPr>
        <w:t>Ley de Transparencia, Acceso a la Información Pública y Rendición de Cuentas de la Ciudad de México</w:t>
      </w:r>
      <w:r w:rsidRPr="00C61A58">
        <w:rPr>
          <w:rFonts w:ascii="Arial" w:hAnsi="Arial" w:cs="Arial"/>
          <w:sz w:val="24"/>
          <w:szCs w:val="24"/>
        </w:rPr>
        <w:t>,</w:t>
      </w:r>
      <w:r w:rsidRPr="00523F18">
        <w:rPr>
          <w:rFonts w:ascii="Arial" w:hAnsi="Arial" w:cs="Arial"/>
          <w:sz w:val="24"/>
          <w:szCs w:val="24"/>
        </w:rPr>
        <w:t xml:space="preserve"> en relación a </w:t>
      </w:r>
      <w:r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C61A58"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523F18">
        <w:rPr>
          <w:rFonts w:ascii="Arial" w:hAnsi="Arial" w:cs="Arial"/>
          <w:sz w:val="24"/>
          <w:szCs w:val="24"/>
        </w:rPr>
        <w:t xml:space="preserve">esta </w:t>
      </w:r>
      <w:r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Pr="00523F18">
        <w:rPr>
          <w:rFonts w:ascii="Arial" w:hAnsi="Arial" w:cs="Arial"/>
          <w:sz w:val="24"/>
          <w:szCs w:val="24"/>
        </w:rPr>
        <w:t>,</w:t>
      </w:r>
      <w:r w:rsidR="002126C0">
        <w:rPr>
          <w:rFonts w:ascii="Arial" w:hAnsi="Arial" w:cs="Arial"/>
          <w:sz w:val="24"/>
          <w:szCs w:val="24"/>
        </w:rPr>
        <w:t xml:space="preserve"> se </w:t>
      </w:r>
      <w:r w:rsidR="00523F18"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="00523F18" w:rsidRPr="00523F18">
        <w:rPr>
          <w:rFonts w:ascii="Arial" w:hAnsi="Arial" w:cs="Arial"/>
          <w:color w:val="000000"/>
          <w:sz w:val="24"/>
          <w:szCs w:val="24"/>
          <w:lang w:val="es-ES"/>
        </w:rPr>
        <w:t>lo siguiente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>:</w:t>
      </w:r>
    </w:p>
    <w:p w:rsidR="00C61A58" w:rsidRDefault="00C61A58" w:rsidP="007749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71040" w:rsidRPr="00C61A58" w:rsidRDefault="002F0D89" w:rsidP="007749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Programa </w:t>
      </w:r>
      <w:r w:rsidR="00C61A58" w:rsidRPr="00523F18">
        <w:rPr>
          <w:rFonts w:ascii="Arial" w:hAnsi="Arial" w:cs="Arial"/>
          <w:sz w:val="24"/>
          <w:szCs w:val="24"/>
        </w:rPr>
        <w:t>“</w:t>
      </w:r>
      <w:r w:rsidR="0080243F">
        <w:rPr>
          <w:rFonts w:ascii="Arial" w:hAnsi="Arial" w:cs="Arial"/>
          <w:sz w:val="24"/>
          <w:szCs w:val="24"/>
        </w:rPr>
        <w:t>Escuela Ciudadana por la Transparencia</w:t>
      </w:r>
      <w:r w:rsidR="00C61A58">
        <w:rPr>
          <w:rFonts w:ascii="Arial" w:hAnsi="Arial" w:cs="Arial"/>
          <w:color w:val="000000"/>
          <w:sz w:val="24"/>
          <w:szCs w:val="24"/>
          <w:lang w:val="es-ES"/>
        </w:rPr>
        <w:t>”</w:t>
      </w:r>
    </w:p>
    <w:p w:rsidR="00C61A58" w:rsidRDefault="00C61A58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61381" w:rsidRPr="00C61A58" w:rsidRDefault="00961381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61A58">
        <w:rPr>
          <w:rFonts w:ascii="Arial" w:hAnsi="Arial" w:cs="Arial"/>
          <w:bCs/>
          <w:sz w:val="24"/>
          <w:szCs w:val="24"/>
        </w:rPr>
        <w:t>Objetivo general:</w:t>
      </w:r>
    </w:p>
    <w:p w:rsidR="006F36E2" w:rsidRDefault="00BF1B12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1B12">
        <w:rPr>
          <w:rFonts w:ascii="Arial" w:hAnsi="Arial" w:cs="Arial"/>
          <w:sz w:val="24"/>
          <w:szCs w:val="24"/>
        </w:rPr>
        <w:t xml:space="preserve">Fortalecer mediante la habilitación y capacitación ciudadana, el ejercicio del Derecho al Acceso a la Información Pública (DAIP) y </w:t>
      </w:r>
      <w:r>
        <w:rPr>
          <w:rFonts w:ascii="Arial" w:hAnsi="Arial" w:cs="Arial"/>
          <w:sz w:val="24"/>
          <w:szCs w:val="24"/>
        </w:rPr>
        <w:t xml:space="preserve">el </w:t>
      </w:r>
      <w:r w:rsidRPr="00BF1B12">
        <w:rPr>
          <w:rFonts w:ascii="Arial" w:hAnsi="Arial" w:cs="Arial"/>
          <w:sz w:val="24"/>
          <w:szCs w:val="24"/>
        </w:rPr>
        <w:t>Derecho a la Protección de Datos Personales (DPDP</w:t>
      </w:r>
      <w:r w:rsidR="002126C0">
        <w:rPr>
          <w:rFonts w:ascii="Arial" w:hAnsi="Arial" w:cs="Arial"/>
          <w:sz w:val="24"/>
          <w:szCs w:val="24"/>
        </w:rPr>
        <w:t>) en el Distrito Federal, brinda</w:t>
      </w:r>
      <w:r w:rsidRPr="00BF1B12">
        <w:rPr>
          <w:rFonts w:ascii="Arial" w:hAnsi="Arial" w:cs="Arial"/>
          <w:sz w:val="24"/>
          <w:szCs w:val="24"/>
        </w:rPr>
        <w:t>ndo una propuesta pedagógica que corresponda al perfil de la población interesada.</w:t>
      </w:r>
    </w:p>
    <w:p w:rsidR="00BF1B12" w:rsidRDefault="00BF1B12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B36D17" w:rsidRPr="00B36D17" w:rsidTr="00132B2B">
        <w:trPr>
          <w:trHeight w:val="80"/>
        </w:trPr>
        <w:tc>
          <w:tcPr>
            <w:tcW w:w="10207" w:type="dxa"/>
          </w:tcPr>
          <w:p w:rsidR="00B36D17" w:rsidRPr="00B36D17" w:rsidRDefault="00B36D17" w:rsidP="00132B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B36D17">
              <w:rPr>
                <w:rFonts w:ascii="Arial" w:hAnsi="Arial" w:cs="Arial"/>
                <w:color w:val="000000"/>
                <w:sz w:val="24"/>
                <w:lang w:val="es-ES"/>
              </w:rPr>
              <w:t>Para el año 2017 la Escuela Ciudadana por la Transparencia programó 13 acciones permanentes de capacitación a través de cursos impartidos por el INFODF y aquellos que se ofrecen de manera conjunta con otras instituciones o derivan de convenios de colaboración, Estas acciones son:</w:t>
            </w:r>
          </w:p>
          <w:p w:rsidR="00B36D17" w:rsidRPr="00B36D17" w:rsidRDefault="00B36D17" w:rsidP="00132B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</w:p>
          <w:p w:rsidR="00B36D17" w:rsidRPr="00B36D17" w:rsidRDefault="00B36D17" w:rsidP="00B36D17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B36D17">
              <w:rPr>
                <w:rFonts w:ascii="Arial" w:hAnsi="Arial" w:cs="Arial"/>
                <w:color w:val="000000"/>
                <w:sz w:val="24"/>
                <w:lang w:val="es-ES"/>
              </w:rPr>
              <w:t>Igualdad y No Discriminación, en coordinación con el COPRED</w:t>
            </w:r>
          </w:p>
          <w:p w:rsidR="00B36D17" w:rsidRPr="00B36D17" w:rsidRDefault="00B36D17" w:rsidP="00B36D17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B36D17">
              <w:rPr>
                <w:rFonts w:ascii="Arial" w:hAnsi="Arial" w:cs="Arial"/>
                <w:color w:val="000000"/>
                <w:sz w:val="24"/>
                <w:lang w:val="es-ES"/>
              </w:rPr>
              <w:t>Funcionamiento del Gobierno del Distrito Federal</w:t>
            </w:r>
          </w:p>
          <w:p w:rsidR="00B36D17" w:rsidRPr="00B36D17" w:rsidRDefault="00B36D17" w:rsidP="00B36D17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B36D17">
              <w:rPr>
                <w:rFonts w:ascii="Arial" w:hAnsi="Arial" w:cs="Arial"/>
                <w:color w:val="000000"/>
                <w:sz w:val="24"/>
                <w:lang w:val="es-ES"/>
              </w:rPr>
              <w:t>Verificación Administrativa de la Ciudad de México, en coordinación con el INVEA</w:t>
            </w:r>
          </w:p>
          <w:p w:rsidR="00B36D17" w:rsidRPr="00B36D17" w:rsidRDefault="00B36D17" w:rsidP="00B36D17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B36D17">
              <w:rPr>
                <w:rFonts w:ascii="Arial" w:hAnsi="Arial" w:cs="Arial"/>
                <w:color w:val="000000"/>
                <w:sz w:val="24"/>
                <w:lang w:val="es-ES"/>
              </w:rPr>
              <w:t>Igualdad de Género y Transparencia, en coordinación con el INMUJERES</w:t>
            </w:r>
          </w:p>
          <w:p w:rsidR="00B36D17" w:rsidRPr="00B36D17" w:rsidRDefault="00B36D17" w:rsidP="00B36D17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B36D17">
              <w:rPr>
                <w:rFonts w:ascii="Arial" w:hAnsi="Arial" w:cs="Arial"/>
                <w:color w:val="000000"/>
                <w:sz w:val="24"/>
                <w:lang w:val="es-ES"/>
              </w:rPr>
              <w:t>Protección de Datos Personales y Formación de Redes</w:t>
            </w:r>
          </w:p>
          <w:p w:rsidR="00B36D17" w:rsidRPr="00B36D17" w:rsidRDefault="00B36D17" w:rsidP="00B36D17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B36D17">
              <w:rPr>
                <w:rFonts w:ascii="Arial" w:hAnsi="Arial" w:cs="Arial"/>
                <w:color w:val="000000"/>
                <w:sz w:val="24"/>
                <w:lang w:val="es-ES"/>
              </w:rPr>
              <w:t>Protección Ambiental de la Ciudad de México, en coordinación con la PAOT</w:t>
            </w:r>
          </w:p>
          <w:p w:rsidR="00B36D17" w:rsidRPr="00B36D17" w:rsidRDefault="00B36D17" w:rsidP="00B36D17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B36D17">
              <w:rPr>
                <w:rFonts w:ascii="Arial" w:hAnsi="Arial" w:cs="Arial"/>
                <w:color w:val="000000"/>
                <w:sz w:val="24"/>
                <w:lang w:val="es-ES"/>
              </w:rPr>
              <w:t>Inducción a la Contraloría Ciudadana, en coordinación con la Contraloría General</w:t>
            </w:r>
          </w:p>
          <w:p w:rsidR="00B36D17" w:rsidRPr="00B36D17" w:rsidRDefault="00B36D17" w:rsidP="00B36D17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B36D17">
              <w:rPr>
                <w:rFonts w:ascii="Arial" w:hAnsi="Arial" w:cs="Arial"/>
                <w:color w:val="000000"/>
                <w:sz w:val="24"/>
                <w:lang w:val="es-ES"/>
              </w:rPr>
              <w:t>Ley de Transparencia, Acceso a la Información Pública y Rendición de Cuentas, a población abierta</w:t>
            </w:r>
          </w:p>
          <w:p w:rsidR="00B36D17" w:rsidRPr="00B36D17" w:rsidRDefault="00B36D17" w:rsidP="00B36D17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B36D17">
              <w:rPr>
                <w:rFonts w:ascii="Arial" w:hAnsi="Arial" w:cs="Arial"/>
                <w:color w:val="000000"/>
                <w:sz w:val="24"/>
                <w:lang w:val="es-ES"/>
              </w:rPr>
              <w:t>Constitución Política de la Ciudad de México</w:t>
            </w:r>
          </w:p>
          <w:p w:rsidR="00B36D17" w:rsidRPr="00B36D17" w:rsidRDefault="00B36D17" w:rsidP="00B36D17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B36D17">
              <w:rPr>
                <w:rFonts w:ascii="Arial" w:hAnsi="Arial" w:cs="Arial"/>
                <w:color w:val="000000"/>
                <w:sz w:val="24"/>
                <w:lang w:val="es-ES"/>
              </w:rPr>
              <w:t>Metodología de Control Social de Obra Pública</w:t>
            </w:r>
          </w:p>
          <w:p w:rsidR="00B36D17" w:rsidRPr="00B36D17" w:rsidRDefault="00B36D17" w:rsidP="00B36D17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B36D17">
              <w:rPr>
                <w:rFonts w:ascii="Arial" w:hAnsi="Arial" w:cs="Arial"/>
                <w:color w:val="000000"/>
                <w:sz w:val="24"/>
                <w:lang w:val="es-ES"/>
              </w:rPr>
              <w:t>Gobierno Abierto y Política Pública</w:t>
            </w:r>
          </w:p>
          <w:p w:rsidR="00B36D17" w:rsidRPr="00B36D17" w:rsidRDefault="00B36D17" w:rsidP="00B36D17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B36D17">
              <w:rPr>
                <w:rFonts w:ascii="Arial" w:hAnsi="Arial" w:cs="Arial"/>
                <w:color w:val="000000"/>
                <w:sz w:val="24"/>
                <w:lang w:val="es-ES"/>
              </w:rPr>
              <w:t>Introducción a los derechos de acceso a la Información Pública y Protección de Datos personales, en coordinación con el FIDEGAR</w:t>
            </w:r>
          </w:p>
          <w:p w:rsidR="00B36D17" w:rsidRPr="00B36D17" w:rsidRDefault="00B36D17" w:rsidP="00B36D17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B36D17">
              <w:rPr>
                <w:rFonts w:ascii="Arial" w:hAnsi="Arial" w:cs="Arial"/>
                <w:color w:val="000000"/>
                <w:sz w:val="24"/>
                <w:lang w:val="es-ES"/>
              </w:rPr>
              <w:t xml:space="preserve">Fuentes primarias de acceso a la información con énfasis en Presupuesto </w:t>
            </w:r>
            <w:r w:rsidRPr="00B36D17">
              <w:rPr>
                <w:rFonts w:ascii="Arial" w:hAnsi="Arial" w:cs="Arial"/>
                <w:color w:val="000000"/>
                <w:sz w:val="24"/>
                <w:lang w:val="es-ES"/>
              </w:rPr>
              <w:lastRenderedPageBreak/>
              <w:t>Participativo, en coordinación con el IEDF y con población abierta</w:t>
            </w:r>
          </w:p>
          <w:p w:rsidR="00B36D17" w:rsidRPr="00B36D17" w:rsidRDefault="00B36D17" w:rsidP="00132B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</w:p>
          <w:p w:rsidR="00B36D17" w:rsidRPr="00B36D17" w:rsidRDefault="00B36D17" w:rsidP="00132B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B36D17">
              <w:rPr>
                <w:rFonts w:ascii="Arial" w:hAnsi="Arial" w:cs="Arial"/>
                <w:color w:val="000000"/>
                <w:sz w:val="24"/>
                <w:lang w:val="es-ES"/>
              </w:rPr>
              <w:t>Al 31 de marzo se han implementado las siguientes acciones:</w:t>
            </w:r>
          </w:p>
          <w:p w:rsidR="00B36D17" w:rsidRPr="00B36D17" w:rsidRDefault="00B36D17" w:rsidP="00132B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</w:p>
          <w:p w:rsidR="00B36D17" w:rsidRPr="00B36D17" w:rsidRDefault="00B36D17" w:rsidP="00B36D17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B36D17">
              <w:rPr>
                <w:rFonts w:ascii="Arial" w:hAnsi="Arial" w:cs="Arial"/>
                <w:color w:val="000000"/>
                <w:sz w:val="24"/>
                <w:lang w:val="es-ES"/>
              </w:rPr>
              <w:t>Igualdad y No Discriminación, en coordinación con el COPRED</w:t>
            </w:r>
          </w:p>
          <w:p w:rsidR="00B36D17" w:rsidRPr="00B36D17" w:rsidRDefault="00B36D17" w:rsidP="00B36D17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B36D17">
              <w:rPr>
                <w:rFonts w:ascii="Arial" w:hAnsi="Arial" w:cs="Arial"/>
                <w:color w:val="000000"/>
                <w:sz w:val="24"/>
                <w:lang w:val="es-ES"/>
              </w:rPr>
              <w:t>Funcionamiento del Gobierno del Distrito Federal</w:t>
            </w:r>
          </w:p>
          <w:p w:rsidR="00B36D17" w:rsidRPr="00B36D17" w:rsidRDefault="00B36D17" w:rsidP="00B36D17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B36D17">
              <w:rPr>
                <w:rFonts w:ascii="Arial" w:hAnsi="Arial" w:cs="Arial"/>
                <w:color w:val="000000"/>
                <w:sz w:val="24"/>
                <w:lang w:val="es-ES"/>
              </w:rPr>
              <w:t>Verificación Administrativa de la Ciudad de México, en coordinación con el INVEA</w:t>
            </w:r>
          </w:p>
          <w:p w:rsidR="00B36D17" w:rsidRPr="00B36D17" w:rsidRDefault="00B36D17" w:rsidP="00B36D17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B36D17">
              <w:rPr>
                <w:rFonts w:ascii="Arial" w:hAnsi="Arial" w:cs="Arial"/>
                <w:color w:val="000000"/>
                <w:sz w:val="24"/>
                <w:lang w:val="es-ES"/>
              </w:rPr>
              <w:t>Protección Ambiental de la Ciudad de México, en coordinación con la PAOT</w:t>
            </w:r>
          </w:p>
          <w:p w:rsidR="00B36D17" w:rsidRPr="00B36D17" w:rsidRDefault="00B36D17" w:rsidP="00B36D17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B36D17">
              <w:rPr>
                <w:rFonts w:ascii="Arial" w:hAnsi="Arial" w:cs="Arial"/>
                <w:color w:val="000000"/>
                <w:sz w:val="24"/>
                <w:lang w:val="es-ES"/>
              </w:rPr>
              <w:t>Ley de Transparencia, Acceso a la Información Pública y Rendición de Cuentas, a población abierta</w:t>
            </w:r>
          </w:p>
          <w:p w:rsidR="00B36D17" w:rsidRPr="00B36D17" w:rsidRDefault="00B36D17" w:rsidP="00B36D17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B36D17">
              <w:rPr>
                <w:rFonts w:ascii="Arial" w:hAnsi="Arial" w:cs="Arial"/>
                <w:color w:val="000000"/>
                <w:sz w:val="24"/>
                <w:lang w:val="es-ES"/>
              </w:rPr>
              <w:t>Constitución Política de la Ciudad de México</w:t>
            </w:r>
          </w:p>
          <w:p w:rsidR="00B36D17" w:rsidRPr="00B36D17" w:rsidRDefault="00B36D17" w:rsidP="00B36D17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B36D17">
              <w:rPr>
                <w:rFonts w:ascii="Arial" w:hAnsi="Arial" w:cs="Arial"/>
                <w:color w:val="000000"/>
                <w:sz w:val="24"/>
                <w:lang w:val="es-ES"/>
              </w:rPr>
              <w:t>Metodología de Control Social de Obra Pública</w:t>
            </w:r>
          </w:p>
          <w:p w:rsidR="00B36D17" w:rsidRPr="00B36D17" w:rsidRDefault="00B36D17" w:rsidP="00B36D17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B36D17">
              <w:rPr>
                <w:rFonts w:ascii="Arial" w:hAnsi="Arial" w:cs="Arial"/>
                <w:color w:val="000000"/>
                <w:sz w:val="24"/>
                <w:lang w:val="es-ES"/>
              </w:rPr>
              <w:t>Gobierno Abierto y Política Pública</w:t>
            </w:r>
          </w:p>
          <w:p w:rsidR="00B36D17" w:rsidRPr="00B36D17" w:rsidRDefault="00B36D17" w:rsidP="00B36D17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B36D17">
              <w:rPr>
                <w:rFonts w:ascii="Arial" w:hAnsi="Arial" w:cs="Arial"/>
                <w:color w:val="000000"/>
                <w:sz w:val="24"/>
                <w:lang w:val="es-ES"/>
              </w:rPr>
              <w:t>Introducción a los derechos de acceso a la Información Pública y Protección de Datos personales, en coordinación con el FIDEGAR</w:t>
            </w:r>
          </w:p>
          <w:p w:rsidR="00B36D17" w:rsidRPr="00B36D17" w:rsidRDefault="00B36D17" w:rsidP="00B36D17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B36D17">
              <w:rPr>
                <w:rFonts w:ascii="Arial" w:hAnsi="Arial" w:cs="Arial"/>
                <w:color w:val="000000"/>
                <w:sz w:val="24"/>
                <w:lang w:val="es-ES"/>
              </w:rPr>
              <w:t>Fuentes primarias de acceso a la información con énfasis en Presupuesto Participativo, en coordinación con el IEDF y con población abierta</w:t>
            </w:r>
          </w:p>
          <w:p w:rsidR="00B36D17" w:rsidRPr="00B36D17" w:rsidRDefault="00B36D17" w:rsidP="00132B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</w:p>
          <w:p w:rsidR="00B36D17" w:rsidRPr="00B36D17" w:rsidRDefault="00B36D17" w:rsidP="00132B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B36D17">
              <w:rPr>
                <w:rFonts w:ascii="Arial" w:hAnsi="Arial" w:cs="Arial"/>
                <w:color w:val="000000"/>
                <w:sz w:val="24"/>
                <w:lang w:val="es-ES"/>
              </w:rPr>
              <w:t>En total, se realizaron 40 actividades de capacitación, que beneficiaron a 1113personas; con un total de 94 sesiones y 344 horas efectivas de trabajo.</w:t>
            </w:r>
          </w:p>
          <w:p w:rsidR="00B36D17" w:rsidRPr="00B36D17" w:rsidRDefault="00B36D17" w:rsidP="00132B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</w:p>
          <w:p w:rsidR="00B36D17" w:rsidRPr="00B36D17" w:rsidRDefault="00B36D17" w:rsidP="00132B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B36D17">
              <w:rPr>
                <w:rFonts w:ascii="Arial" w:hAnsi="Arial" w:cs="Arial"/>
                <w:color w:val="000000"/>
                <w:sz w:val="24"/>
                <w:lang w:val="es-ES"/>
              </w:rPr>
              <w:t>Las actividades realizadas se describen a continuación</w:t>
            </w:r>
          </w:p>
          <w:p w:rsidR="00B36D17" w:rsidRPr="00B36D17" w:rsidRDefault="00B36D17" w:rsidP="00132B2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</w:p>
        </w:tc>
      </w:tr>
    </w:tbl>
    <w:tbl>
      <w:tblPr>
        <w:tblW w:w="5258" w:type="pct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1335"/>
        <w:gridCol w:w="1286"/>
        <w:gridCol w:w="1393"/>
        <w:gridCol w:w="1138"/>
        <w:gridCol w:w="898"/>
        <w:gridCol w:w="1009"/>
        <w:gridCol w:w="1364"/>
      </w:tblGrid>
      <w:tr w:rsidR="00B36D17" w:rsidRPr="002548E9" w:rsidTr="00132B2B">
        <w:trPr>
          <w:trHeight w:val="765"/>
        </w:trPr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  <w:lastRenderedPageBreak/>
              <w:t>FECHA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  <w:t>LUGAR EN EL QUE SE DIO LA CAPACITACIÓN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  <w:t>POBLACIÓN OBJETIVO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  <w:t>TEMA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  <w:t>ACTIVIDAD (cursos, conferencias y talleres)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  <w:t>SESIONES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  <w:t>DURACIÓN</w:t>
            </w: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  <w:t>INDICADOR (Asistentes/por sesión) (e)</w:t>
            </w:r>
          </w:p>
        </w:tc>
      </w:tr>
      <w:tr w:rsidR="00B36D17" w:rsidRPr="002548E9" w:rsidTr="00132B2B">
        <w:trPr>
          <w:trHeight w:val="51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16, 17, 18 19 y 20 de enero de 2017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Patambán</w:t>
            </w:r>
            <w:proofErr w:type="spellEnd"/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6056, Colonia Aragón </w:t>
            </w:r>
            <w:proofErr w:type="spellStart"/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Inguarán</w:t>
            </w:r>
            <w:proofErr w:type="spellEnd"/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Militantes de MORENA y población abierta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Funcionamiento del Gobierno de la Ciudad de México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40</w:t>
            </w:r>
          </w:p>
        </w:tc>
      </w:tr>
      <w:tr w:rsidR="00B36D17" w:rsidRPr="002548E9" w:rsidTr="00132B2B">
        <w:trPr>
          <w:trHeight w:val="51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16, 17, 18, 19, y 20 de enero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Territorial Tlatelolco-Santa María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Funcionamiento del Gobierno de la Ciudad de México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  <w:tr w:rsidR="00B36D17" w:rsidRPr="002548E9" w:rsidTr="00132B2B">
        <w:trPr>
          <w:trHeight w:val="765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23 de enero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Promotores "Abogado en tu casa"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Derechos de Acceso a la Información Pública y Protección de Datos Personales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B36D17" w:rsidRPr="002548E9" w:rsidTr="00132B2B">
        <w:trPr>
          <w:trHeight w:val="51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23, 24, 25, 26 y 27 de enero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Colonia </w:t>
            </w:r>
            <w:proofErr w:type="spellStart"/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Peralvillo</w:t>
            </w:r>
            <w:proofErr w:type="spellEnd"/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, domicilio particular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Funcionamiento del Gobierno de la Ciudad de México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B36D17" w:rsidRPr="002548E9" w:rsidTr="00132B2B">
        <w:trPr>
          <w:trHeight w:val="51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 y 31 de enero, 1, 2, y 7 de febrero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Operadoras Tel-INFOD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Funcionamiento del Gobierno de la Ciudad de México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  <w:tr w:rsidR="00B36D17" w:rsidRPr="002548E9" w:rsidTr="00132B2B">
        <w:trPr>
          <w:trHeight w:val="6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31 de enero, 1 y 3 de febrero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Biblioteca Pública, Ex Hipódromo de </w:t>
            </w:r>
            <w:proofErr w:type="spellStart"/>
            <w:r w:rsidRPr="002548E9">
              <w:rPr>
                <w:rFonts w:ascii="Calibri" w:eastAsia="Times New Roman" w:hAnsi="Calibri" w:cs="Calibri"/>
                <w:color w:val="000000"/>
                <w:lang w:eastAsia="es-MX"/>
              </w:rPr>
              <w:t>Peralvillo</w:t>
            </w:r>
            <w:proofErr w:type="spellEnd"/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Funcionamiento del Gobierno de la Ciudad de México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</w:tr>
      <w:tr w:rsidR="00B36D17" w:rsidRPr="002548E9" w:rsidTr="00132B2B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01, 15 y 22 de febrero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lang w:eastAsia="es-MX"/>
              </w:rPr>
              <w:t>INFODF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Igualdad y no Discriminación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17</w:t>
            </w:r>
          </w:p>
        </w:tc>
      </w:tr>
      <w:tr w:rsidR="00B36D17" w:rsidRPr="002548E9" w:rsidTr="00132B2B">
        <w:trPr>
          <w:trHeight w:val="51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03, 10 y 17 de febrero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lang w:eastAsia="es-MX"/>
              </w:rPr>
              <w:t>INFODF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La Verificación Administrativa en la Ciudad de México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</w:t>
            </w:r>
          </w:p>
        </w:tc>
      </w:tr>
      <w:tr w:rsidR="00B36D17" w:rsidRPr="002548E9" w:rsidTr="00132B2B">
        <w:trPr>
          <w:trHeight w:val="6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7, 8, 10 y 11 de febrero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lang w:eastAsia="es-MX"/>
              </w:rPr>
              <w:t>Colonia Tabacalera. Domicilio Particular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Funcionamiento del Gobierno de la Ciudad de México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16</w:t>
            </w:r>
          </w:p>
        </w:tc>
      </w:tr>
      <w:tr w:rsidR="00B36D17" w:rsidRPr="002548E9" w:rsidTr="00132B2B">
        <w:trPr>
          <w:trHeight w:val="102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13 y 14 de febrero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Patambán</w:t>
            </w:r>
            <w:proofErr w:type="spellEnd"/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6056, Colonia Aragón </w:t>
            </w:r>
            <w:proofErr w:type="spellStart"/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Inguarán</w:t>
            </w:r>
            <w:proofErr w:type="spellEnd"/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Militantes de MORENA y población abierta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Ley de Transparencia, Acceso a la Información y Rendición de Cuentas de la Ciudad de México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24</w:t>
            </w:r>
          </w:p>
        </w:tc>
      </w:tr>
      <w:tr w:rsidR="00B36D17" w:rsidRPr="002548E9" w:rsidTr="00132B2B">
        <w:trPr>
          <w:trHeight w:val="51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9, 16 y 23 y 2 de marzo de febrer</w:t>
            </w: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INFODF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Funcionamiento del Gobierno de la Ciudad de México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</w:t>
            </w:r>
          </w:p>
        </w:tc>
      </w:tr>
      <w:tr w:rsidR="00B36D17" w:rsidRPr="002548E9" w:rsidTr="00132B2B">
        <w:trPr>
          <w:trHeight w:val="51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17 de febrero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San Jerónimo </w:t>
            </w:r>
            <w:proofErr w:type="spellStart"/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Lídice</w:t>
            </w:r>
            <w:proofErr w:type="spellEnd"/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 Sede INAH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Fuentes Primarias de Acceso a la Información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</w:t>
            </w:r>
          </w:p>
        </w:tc>
      </w:tr>
      <w:tr w:rsidR="00B36D17" w:rsidRPr="002548E9" w:rsidTr="00132B2B">
        <w:trPr>
          <w:trHeight w:val="51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20, 21, 22, 23 y 24 de febrero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Santa María La Ribera. Domicilio Particular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Funcionamiento del Gobierno de la Ciudad de México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21</w:t>
            </w:r>
          </w:p>
        </w:tc>
      </w:tr>
      <w:tr w:rsidR="00B36D17" w:rsidRPr="002548E9" w:rsidTr="00132B2B">
        <w:trPr>
          <w:trHeight w:val="51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20, 21, 22, y 24 de febrero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Centro Comunitario Frida Kahlo. Colonia Doctores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Funcionamiento del Gobierno de la Ciudad de México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14</w:t>
            </w:r>
          </w:p>
        </w:tc>
      </w:tr>
      <w:tr w:rsidR="00B36D17" w:rsidRPr="002548E9" w:rsidTr="00132B2B">
        <w:trPr>
          <w:trHeight w:val="51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27 y 28 de febrero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Patambán</w:t>
            </w:r>
            <w:proofErr w:type="spellEnd"/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6056, Colonia Aragón </w:t>
            </w:r>
            <w:proofErr w:type="spellStart"/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Inguarán</w:t>
            </w:r>
            <w:proofErr w:type="spellEnd"/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Militantes de MORENA y población abierta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Constitución de la Ciudad de México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43</w:t>
            </w:r>
          </w:p>
        </w:tc>
      </w:tr>
      <w:tr w:rsidR="00B36D17" w:rsidRPr="002548E9" w:rsidTr="00132B2B">
        <w:trPr>
          <w:trHeight w:val="51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27 y 28 de febrero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Metodología de Control Social de Obra Pública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</w:tr>
      <w:tr w:rsidR="00B36D17" w:rsidRPr="002548E9" w:rsidTr="00132B2B">
        <w:trPr>
          <w:trHeight w:val="51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03 y 10 de marzo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La Protección Ambiental en la Ciudad de M{</w:t>
            </w:r>
            <w:proofErr w:type="spellStart"/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exico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</w:t>
            </w:r>
          </w:p>
        </w:tc>
      </w:tr>
      <w:tr w:rsidR="00B36D17" w:rsidRPr="002548E9" w:rsidTr="00132B2B">
        <w:trPr>
          <w:trHeight w:val="51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6, 8 9 y 10 de marzo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Plaza Pimentel. Madero 39, Colonia Centro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Funcionamiento del Gobierno de la Ciudad de México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19</w:t>
            </w:r>
          </w:p>
        </w:tc>
      </w:tr>
      <w:tr w:rsidR="00B36D17" w:rsidRPr="002548E9" w:rsidTr="00132B2B">
        <w:trPr>
          <w:trHeight w:val="51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6, 7, 8, y 10 de marzo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Colonia Guerrero. </w:t>
            </w:r>
            <w:proofErr w:type="spellStart"/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Domilicio</w:t>
            </w:r>
            <w:proofErr w:type="spellEnd"/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Particular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Funcionamiento del Gobierno de la Ciudad de México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24</w:t>
            </w:r>
          </w:p>
        </w:tc>
      </w:tr>
      <w:tr w:rsidR="00B36D17" w:rsidRPr="002548E9" w:rsidTr="00132B2B">
        <w:trPr>
          <w:trHeight w:val="51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13 y 14 de marzo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Patambán</w:t>
            </w:r>
            <w:proofErr w:type="spellEnd"/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6056, Colonia Aragón </w:t>
            </w:r>
            <w:proofErr w:type="spellStart"/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Inguarán</w:t>
            </w:r>
            <w:proofErr w:type="spellEnd"/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Militantes de MORENA y población abierta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Gobierno Abierto y Políticas Públicas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</w:t>
            </w:r>
          </w:p>
        </w:tc>
      </w:tr>
      <w:tr w:rsidR="00B36D17" w:rsidRPr="002548E9" w:rsidTr="00132B2B">
        <w:trPr>
          <w:trHeight w:val="51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14, 15 y 16 </w:t>
            </w: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de marzo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Bilioteca</w:t>
            </w:r>
            <w:proofErr w:type="spellEnd"/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Mancisidor</w:t>
            </w:r>
            <w:proofErr w:type="spellEnd"/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, </w:t>
            </w: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Colonia Obrera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Población Abierta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Funcionamiento del Gobierno </w:t>
            </w: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de la Ciudad de México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Taller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</w:t>
            </w:r>
          </w:p>
        </w:tc>
      </w:tr>
      <w:tr w:rsidR="00B36D17" w:rsidRPr="002548E9" w:rsidTr="00132B2B">
        <w:trPr>
          <w:trHeight w:val="765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16 de marzo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Unidad FOVISSSTE Rio de Guadalupe. Domicilio </w:t>
            </w:r>
            <w:proofErr w:type="spellStart"/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Paraticular</w:t>
            </w:r>
            <w:proofErr w:type="spellEnd"/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Fuentes Primarias de Acceso a la Información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</w:t>
            </w:r>
          </w:p>
        </w:tc>
      </w:tr>
      <w:tr w:rsidR="00B36D17" w:rsidRPr="002548E9" w:rsidTr="00132B2B">
        <w:trPr>
          <w:trHeight w:val="51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21, 22, 23 y 24 de marzo de 2018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Colonia Roma. Domicilio Particular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Funcionamiento del Gobierno de la Ciudad de México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38</w:t>
            </w:r>
          </w:p>
        </w:tc>
      </w:tr>
      <w:tr w:rsidR="00B36D17" w:rsidRPr="002548E9" w:rsidTr="00132B2B">
        <w:trPr>
          <w:trHeight w:val="51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27 y 28 de marzo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Casa de Cultura de Santa María La Ribera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Promotores de la Delegación Cuauhtémoc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Constitución de la Ciudad de México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26</w:t>
            </w:r>
          </w:p>
        </w:tc>
      </w:tr>
      <w:tr w:rsidR="00B36D17" w:rsidRPr="002548E9" w:rsidTr="00132B2B">
        <w:trPr>
          <w:trHeight w:val="51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27 y 28 de marzo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Constitución de la Ciudad de México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12</w:t>
            </w:r>
          </w:p>
        </w:tc>
      </w:tr>
      <w:tr w:rsidR="00B36D17" w:rsidRPr="002548E9" w:rsidTr="00132B2B">
        <w:trPr>
          <w:trHeight w:val="51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 de marzo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Comisión de Derechos Humanos del Distrito Federal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Integrantes de organizaciones sociales.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Fuentes Primarias de Acceso a la Información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70</w:t>
            </w:r>
          </w:p>
        </w:tc>
      </w:tr>
      <w:tr w:rsidR="00B36D17" w:rsidRPr="002548E9" w:rsidTr="00132B2B">
        <w:trPr>
          <w:trHeight w:val="102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22 de marzo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CONALEP XOCHIMILCO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Estudiantes beneficiarios de PREPA SÍ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947D5D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47D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45</w:t>
            </w:r>
          </w:p>
        </w:tc>
      </w:tr>
      <w:tr w:rsidR="00B36D17" w:rsidRPr="002548E9" w:rsidTr="00132B2B">
        <w:trPr>
          <w:trHeight w:val="102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22 de marzo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CONALEP XOCHIMILCO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Estudiantes beneficiarios de PREPA SÍ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947D5D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47D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45</w:t>
            </w:r>
          </w:p>
        </w:tc>
      </w:tr>
      <w:tr w:rsidR="00B36D17" w:rsidRPr="002548E9" w:rsidTr="00132B2B">
        <w:trPr>
          <w:trHeight w:val="102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24 de marzo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CONALEP TLALPAN I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Estudiantes beneficiarios de PREPA SÍ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Introducción a los derechos de acceso a la información pública y protección de datos </w:t>
            </w: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personales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Plática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947D5D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47D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50</w:t>
            </w:r>
          </w:p>
        </w:tc>
      </w:tr>
      <w:tr w:rsidR="00B36D17" w:rsidRPr="002548E9" w:rsidTr="00132B2B">
        <w:trPr>
          <w:trHeight w:val="102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27 de marzo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CONALEP III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Estudiantes beneficiarios de PREPA SÍ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947D5D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47D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60</w:t>
            </w:r>
          </w:p>
        </w:tc>
      </w:tr>
      <w:tr w:rsidR="00B36D17" w:rsidRPr="002548E9" w:rsidTr="00132B2B">
        <w:trPr>
          <w:trHeight w:val="102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27 de marzo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CONALEP IZTACALCO I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Estudiantes beneficiarios de PREPA SÍ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947D5D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47D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75</w:t>
            </w:r>
          </w:p>
        </w:tc>
      </w:tr>
      <w:tr w:rsidR="00B36D17" w:rsidRPr="002548E9" w:rsidTr="00132B2B">
        <w:trPr>
          <w:trHeight w:val="102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 de marzo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CONALEP TLAHUAC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Estudiantes beneficiarios de PREPA SÍ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947D5D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B36D17" w:rsidRPr="002548E9" w:rsidTr="00132B2B">
        <w:trPr>
          <w:trHeight w:val="102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21 de marzo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SALA DE USOS MULTIPLES VENUSTIANO CARRANZA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Estudiantes beneficiarios de PREPA SÍ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947D5D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47D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</w:tr>
      <w:tr w:rsidR="00B36D17" w:rsidRPr="002548E9" w:rsidTr="00132B2B">
        <w:trPr>
          <w:trHeight w:val="102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21 de marzo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"CETIS 32"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Estudiantes beneficiarios de PREPA SÍ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947D5D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47D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65</w:t>
            </w:r>
          </w:p>
        </w:tc>
      </w:tr>
      <w:tr w:rsidR="00B36D17" w:rsidRPr="002548E9" w:rsidTr="00132B2B">
        <w:trPr>
          <w:trHeight w:val="102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23 de marzo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CONALEP V. CARRANZA 1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Estudiantes beneficiarios de PREPA SÍ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947D5D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47D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53</w:t>
            </w:r>
          </w:p>
        </w:tc>
      </w:tr>
      <w:tr w:rsidR="00B36D17" w:rsidRPr="002548E9" w:rsidTr="00132B2B">
        <w:trPr>
          <w:trHeight w:val="102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23 de marzo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BACHILLERES 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Estudiantes beneficiarios de PREPA SÍ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947D5D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47D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60</w:t>
            </w:r>
          </w:p>
        </w:tc>
      </w:tr>
      <w:tr w:rsidR="00B36D17" w:rsidRPr="002548E9" w:rsidTr="00132B2B">
        <w:trPr>
          <w:trHeight w:val="102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28 de marzo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"ENP 04"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Estudiantes beneficiarios de PREPA SÍ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947D5D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47D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</w:t>
            </w:r>
          </w:p>
        </w:tc>
      </w:tr>
      <w:tr w:rsidR="00B36D17" w:rsidRPr="002548E9" w:rsidTr="00132B2B">
        <w:trPr>
          <w:trHeight w:val="102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28 de marzo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"ENP 04"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Estudiantes beneficiarios de PREPA SÍ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947D5D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47D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</w:t>
            </w:r>
          </w:p>
        </w:tc>
      </w:tr>
      <w:tr w:rsidR="00B36D17" w:rsidRPr="002548E9" w:rsidTr="00132B2B">
        <w:trPr>
          <w:trHeight w:val="102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 de marzo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"ENP 04"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Estudiantes beneficiarios de PREPA SÍ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947D5D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47D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25</w:t>
            </w:r>
          </w:p>
        </w:tc>
      </w:tr>
      <w:tr w:rsidR="00B36D17" w:rsidRPr="002548E9" w:rsidTr="00132B2B">
        <w:trPr>
          <w:trHeight w:val="102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 de marzo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"ENP 04"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Estudiantes beneficiarios de PREPA SÍ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947D5D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47D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</w:t>
            </w:r>
          </w:p>
        </w:tc>
      </w:tr>
    </w:tbl>
    <w:p w:rsidR="00B36D17" w:rsidRPr="002548E9" w:rsidRDefault="00B36D17" w:rsidP="00B36D17">
      <w:pPr>
        <w:spacing w:after="0" w:line="240" w:lineRule="auto"/>
        <w:rPr>
          <w:b/>
          <w:sz w:val="24"/>
          <w:szCs w:val="24"/>
        </w:rPr>
      </w:pPr>
    </w:p>
    <w:p w:rsidR="00B36D17" w:rsidRDefault="00B36D17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36D17" w:rsidRDefault="00B36D17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36D17" w:rsidRDefault="00B36D17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36D17" w:rsidRDefault="00B36D17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36D17" w:rsidSect="002F0D89">
      <w:headerReference w:type="default" r:id="rId9"/>
      <w:pgSz w:w="11906" w:h="16838"/>
      <w:pgMar w:top="2226" w:right="1701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BC7" w:rsidRDefault="006B5BC7" w:rsidP="00961381">
      <w:pPr>
        <w:spacing w:after="0" w:line="240" w:lineRule="auto"/>
      </w:pPr>
      <w:r>
        <w:separator/>
      </w:r>
    </w:p>
  </w:endnote>
  <w:endnote w:type="continuationSeparator" w:id="0">
    <w:p w:rsidR="006B5BC7" w:rsidRDefault="006B5BC7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BC7" w:rsidRDefault="006B5BC7" w:rsidP="00961381">
      <w:pPr>
        <w:spacing w:after="0" w:line="240" w:lineRule="auto"/>
      </w:pPr>
      <w:r>
        <w:separator/>
      </w:r>
    </w:p>
  </w:footnote>
  <w:footnote w:type="continuationSeparator" w:id="0">
    <w:p w:rsidR="006B5BC7" w:rsidRDefault="006B5BC7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93" w:rsidRDefault="005E2A93" w:rsidP="000962F3">
    <w:pPr>
      <w:spacing w:after="0" w:line="240" w:lineRule="auto"/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  <w:lang w:eastAsia="es-MX"/>
      </w:rPr>
      <w:drawing>
        <wp:anchor distT="0" distB="0" distL="114300" distR="114300" simplePos="0" relativeHeight="251658240" behindDoc="0" locked="0" layoutInCell="1" allowOverlap="1" wp14:anchorId="50586F21" wp14:editId="6BAC1C94">
          <wp:simplePos x="0" y="0"/>
          <wp:positionH relativeFrom="column">
            <wp:posOffset>54610</wp:posOffset>
          </wp:positionH>
          <wp:positionV relativeFrom="paragraph">
            <wp:posOffset>-116205</wp:posOffset>
          </wp:positionV>
          <wp:extent cx="1453515" cy="7810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62F3">
      <w:rPr>
        <w:rFonts w:ascii="Arial" w:hAnsi="Arial" w:cs="Arial"/>
        <w:b/>
        <w:color w:val="008080"/>
        <w:sz w:val="24"/>
        <w:szCs w:val="24"/>
      </w:rPr>
      <w:tab/>
    </w:r>
    <w:r w:rsidR="000962F3">
      <w:rPr>
        <w:rFonts w:ascii="Arial" w:hAnsi="Arial" w:cs="Arial"/>
        <w:b/>
        <w:color w:val="008080"/>
        <w:sz w:val="24"/>
        <w:szCs w:val="24"/>
      </w:rPr>
      <w:tab/>
    </w:r>
    <w:r w:rsidRPr="00926212">
      <w:rPr>
        <w:rFonts w:ascii="Arial" w:hAnsi="Arial" w:cs="Arial"/>
        <w:b/>
        <w:color w:val="008080"/>
        <w:sz w:val="24"/>
        <w:szCs w:val="24"/>
      </w:rPr>
      <w:t>Instituto de Acceso a la Información Pública y Protección de Datos Personales del Distrito Federal</w:t>
    </w:r>
  </w:p>
  <w:p w:rsidR="005E2A93" w:rsidRPr="00C61A58" w:rsidRDefault="005E2A93" w:rsidP="000962F3">
    <w:pPr>
      <w:spacing w:after="0" w:line="240" w:lineRule="auto"/>
      <w:jc w:val="right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>
      <w:rPr>
        <w:rFonts w:ascii="Arial" w:hAnsi="Arial" w:cs="Arial"/>
        <w:b/>
        <w:color w:val="008080"/>
        <w:sz w:val="24"/>
        <w:szCs w:val="24"/>
      </w:rPr>
      <w:t>d</w:t>
    </w:r>
    <w:r w:rsidRPr="00C61A58">
      <w:rPr>
        <w:rFonts w:ascii="Arial" w:hAnsi="Arial" w:cs="Arial"/>
        <w:b/>
        <w:color w:val="008080"/>
        <w:sz w:val="24"/>
        <w:szCs w:val="24"/>
      </w:rPr>
      <w:t>e Actividades</w:t>
    </w:r>
    <w:r w:rsidR="00B36D17">
      <w:rPr>
        <w:rFonts w:ascii="Arial" w:hAnsi="Arial" w:cs="Arial"/>
        <w:b/>
        <w:color w:val="008080"/>
        <w:sz w:val="24"/>
        <w:szCs w:val="24"/>
      </w:rPr>
      <w:t xml:space="preserve"> Primer trimestre 2017</w:t>
    </w:r>
  </w:p>
  <w:p w:rsidR="005E2A93" w:rsidRPr="00C61A58" w:rsidRDefault="005E2A93" w:rsidP="000962F3">
    <w:pPr>
      <w:pStyle w:val="Encabezado"/>
      <w:jc w:val="right"/>
      <w:rPr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.75pt" o:bullet="t">
        <v:imagedata r:id="rId1" o:title="BD21304_"/>
      </v:shape>
    </w:pict>
  </w:numPicBullet>
  <w:abstractNum w:abstractNumId="0">
    <w:nsid w:val="07ED4C5B"/>
    <w:multiLevelType w:val="hybridMultilevel"/>
    <w:tmpl w:val="214496B6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5136F"/>
    <w:multiLevelType w:val="hybridMultilevel"/>
    <w:tmpl w:val="E5BA94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F198F"/>
    <w:multiLevelType w:val="hybridMultilevel"/>
    <w:tmpl w:val="866C5138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275F1"/>
    <w:multiLevelType w:val="hybridMultilevel"/>
    <w:tmpl w:val="FF18F2EE"/>
    <w:lvl w:ilvl="0" w:tplc="CB88B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E7FE8"/>
    <w:multiLevelType w:val="hybridMultilevel"/>
    <w:tmpl w:val="73527720"/>
    <w:lvl w:ilvl="0" w:tplc="87FC5B12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36BA4940"/>
    <w:multiLevelType w:val="hybridMultilevel"/>
    <w:tmpl w:val="E5BA94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84E8F"/>
    <w:multiLevelType w:val="hybridMultilevel"/>
    <w:tmpl w:val="7D1292F4"/>
    <w:lvl w:ilvl="0" w:tplc="87FC5B12">
      <w:start w:val="1"/>
      <w:numFmt w:val="bullet"/>
      <w:lvlText w:val=""/>
      <w:lvlPicBulletId w:val="0"/>
      <w:lvlJc w:val="left"/>
      <w:pPr>
        <w:ind w:left="1028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7">
    <w:nsid w:val="408E4FA0"/>
    <w:multiLevelType w:val="hybridMultilevel"/>
    <w:tmpl w:val="DAF463E0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A1393"/>
    <w:multiLevelType w:val="hybridMultilevel"/>
    <w:tmpl w:val="3A58A978"/>
    <w:lvl w:ilvl="0" w:tplc="87FC5B12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4A0143A7"/>
    <w:multiLevelType w:val="hybridMultilevel"/>
    <w:tmpl w:val="499EBE0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7B0202"/>
    <w:multiLevelType w:val="hybridMultilevel"/>
    <w:tmpl w:val="7AD238E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1375C"/>
    <w:multiLevelType w:val="hybridMultilevel"/>
    <w:tmpl w:val="10108D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F93CF2"/>
    <w:multiLevelType w:val="hybridMultilevel"/>
    <w:tmpl w:val="0FA462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FE358D"/>
    <w:multiLevelType w:val="hybridMultilevel"/>
    <w:tmpl w:val="66F2C63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0531D"/>
    <w:multiLevelType w:val="hybridMultilevel"/>
    <w:tmpl w:val="7236FC9C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0D6D0E"/>
    <w:multiLevelType w:val="hybridMultilevel"/>
    <w:tmpl w:val="194A79A6"/>
    <w:lvl w:ilvl="0" w:tplc="87FC5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2A692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417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CFF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C48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72D5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C46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94D4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8E8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500AB3"/>
    <w:multiLevelType w:val="hybridMultilevel"/>
    <w:tmpl w:val="42004604"/>
    <w:lvl w:ilvl="0" w:tplc="5908E0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A692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417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CFF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C48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72D5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C46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94D4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8E8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12"/>
  </w:num>
  <w:num w:numId="9">
    <w:abstractNumId w:val="17"/>
  </w:num>
  <w:num w:numId="10">
    <w:abstractNumId w:val="16"/>
  </w:num>
  <w:num w:numId="11">
    <w:abstractNumId w:val="2"/>
  </w:num>
  <w:num w:numId="12">
    <w:abstractNumId w:val="13"/>
  </w:num>
  <w:num w:numId="13">
    <w:abstractNumId w:val="5"/>
  </w:num>
  <w:num w:numId="14">
    <w:abstractNumId w:val="1"/>
  </w:num>
  <w:num w:numId="15">
    <w:abstractNumId w:val="9"/>
  </w:num>
  <w:num w:numId="16">
    <w:abstractNumId w:val="14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1"/>
    <w:rsid w:val="00086FDD"/>
    <w:rsid w:val="000962F3"/>
    <w:rsid w:val="000D30DE"/>
    <w:rsid w:val="001215EE"/>
    <w:rsid w:val="00122BB6"/>
    <w:rsid w:val="00147B66"/>
    <w:rsid w:val="00171040"/>
    <w:rsid w:val="001C7067"/>
    <w:rsid w:val="00203137"/>
    <w:rsid w:val="002126C0"/>
    <w:rsid w:val="00216051"/>
    <w:rsid w:val="00264DEF"/>
    <w:rsid w:val="002839C3"/>
    <w:rsid w:val="00287891"/>
    <w:rsid w:val="002A3368"/>
    <w:rsid w:val="002B697F"/>
    <w:rsid w:val="002F0D89"/>
    <w:rsid w:val="002F685F"/>
    <w:rsid w:val="0030117F"/>
    <w:rsid w:val="00346A73"/>
    <w:rsid w:val="003778DF"/>
    <w:rsid w:val="00386F91"/>
    <w:rsid w:val="00493507"/>
    <w:rsid w:val="004D0E82"/>
    <w:rsid w:val="004D2FE0"/>
    <w:rsid w:val="0052132B"/>
    <w:rsid w:val="00523F18"/>
    <w:rsid w:val="005E2A93"/>
    <w:rsid w:val="006A4B2E"/>
    <w:rsid w:val="006B5BC7"/>
    <w:rsid w:val="006F36E2"/>
    <w:rsid w:val="007019B3"/>
    <w:rsid w:val="00730790"/>
    <w:rsid w:val="0074673B"/>
    <w:rsid w:val="007749BF"/>
    <w:rsid w:val="007D15B5"/>
    <w:rsid w:val="007D5201"/>
    <w:rsid w:val="00800B7F"/>
    <w:rsid w:val="0080243F"/>
    <w:rsid w:val="00833639"/>
    <w:rsid w:val="0085301A"/>
    <w:rsid w:val="008B45AE"/>
    <w:rsid w:val="008C3B22"/>
    <w:rsid w:val="008D07D8"/>
    <w:rsid w:val="00926212"/>
    <w:rsid w:val="00933ACB"/>
    <w:rsid w:val="0094303F"/>
    <w:rsid w:val="00961381"/>
    <w:rsid w:val="009A0468"/>
    <w:rsid w:val="009A4AC3"/>
    <w:rsid w:val="00AD543D"/>
    <w:rsid w:val="00AF5B71"/>
    <w:rsid w:val="00B36D17"/>
    <w:rsid w:val="00B8299B"/>
    <w:rsid w:val="00BF1B12"/>
    <w:rsid w:val="00C522C4"/>
    <w:rsid w:val="00C61A58"/>
    <w:rsid w:val="00CA04F7"/>
    <w:rsid w:val="00D01B7D"/>
    <w:rsid w:val="00D02169"/>
    <w:rsid w:val="00D2029F"/>
    <w:rsid w:val="00E178F4"/>
    <w:rsid w:val="00E9266D"/>
    <w:rsid w:val="00EE686B"/>
    <w:rsid w:val="00F7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5E2A93"/>
  </w:style>
  <w:style w:type="character" w:styleId="Hipervnculo">
    <w:name w:val="Hyperlink"/>
    <w:basedOn w:val="Fuentedeprrafopredeter"/>
    <w:uiPriority w:val="99"/>
    <w:semiHidden/>
    <w:unhideWhenUsed/>
    <w:rsid w:val="005E2A9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E2A93"/>
    <w:rPr>
      <w:color w:val="800080"/>
      <w:u w:val="single"/>
    </w:rPr>
  </w:style>
  <w:style w:type="paragraph" w:customStyle="1" w:styleId="xl65">
    <w:name w:val="xl65"/>
    <w:basedOn w:val="Normal"/>
    <w:rsid w:val="005E2A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A442A"/>
      <w:sz w:val="20"/>
      <w:szCs w:val="20"/>
      <w:lang w:eastAsia="es-MX"/>
    </w:rPr>
  </w:style>
  <w:style w:type="paragraph" w:customStyle="1" w:styleId="xl66">
    <w:name w:val="xl66"/>
    <w:basedOn w:val="Normal"/>
    <w:rsid w:val="005E2A93"/>
    <w:pPr>
      <w:pBdr>
        <w:top w:val="single" w:sz="8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A442A"/>
      <w:sz w:val="20"/>
      <w:szCs w:val="20"/>
      <w:lang w:eastAsia="es-MX"/>
    </w:rPr>
  </w:style>
  <w:style w:type="paragraph" w:customStyle="1" w:styleId="xl67">
    <w:name w:val="xl67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</w:style>
  <w:style w:type="paragraph" w:customStyle="1" w:styleId="xl68">
    <w:name w:val="xl68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MX"/>
    </w:rPr>
  </w:style>
  <w:style w:type="paragraph" w:customStyle="1" w:styleId="xl69">
    <w:name w:val="xl69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xl70">
    <w:name w:val="xl70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MX"/>
    </w:rPr>
  </w:style>
  <w:style w:type="paragraph" w:customStyle="1" w:styleId="xl71">
    <w:name w:val="xl71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5E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5E2A93"/>
  </w:style>
  <w:style w:type="character" w:styleId="Hipervnculo">
    <w:name w:val="Hyperlink"/>
    <w:basedOn w:val="Fuentedeprrafopredeter"/>
    <w:uiPriority w:val="99"/>
    <w:semiHidden/>
    <w:unhideWhenUsed/>
    <w:rsid w:val="005E2A9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E2A93"/>
    <w:rPr>
      <w:color w:val="800080"/>
      <w:u w:val="single"/>
    </w:rPr>
  </w:style>
  <w:style w:type="paragraph" w:customStyle="1" w:styleId="xl65">
    <w:name w:val="xl65"/>
    <w:basedOn w:val="Normal"/>
    <w:rsid w:val="005E2A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A442A"/>
      <w:sz w:val="20"/>
      <w:szCs w:val="20"/>
      <w:lang w:eastAsia="es-MX"/>
    </w:rPr>
  </w:style>
  <w:style w:type="paragraph" w:customStyle="1" w:styleId="xl66">
    <w:name w:val="xl66"/>
    <w:basedOn w:val="Normal"/>
    <w:rsid w:val="005E2A93"/>
    <w:pPr>
      <w:pBdr>
        <w:top w:val="single" w:sz="8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A442A"/>
      <w:sz w:val="20"/>
      <w:szCs w:val="20"/>
      <w:lang w:eastAsia="es-MX"/>
    </w:rPr>
  </w:style>
  <w:style w:type="paragraph" w:customStyle="1" w:styleId="xl67">
    <w:name w:val="xl67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</w:style>
  <w:style w:type="paragraph" w:customStyle="1" w:styleId="xl68">
    <w:name w:val="xl68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MX"/>
    </w:rPr>
  </w:style>
  <w:style w:type="paragraph" w:customStyle="1" w:styleId="xl69">
    <w:name w:val="xl69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xl70">
    <w:name w:val="xl70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MX"/>
    </w:rPr>
  </w:style>
  <w:style w:type="paragraph" w:customStyle="1" w:styleId="xl71">
    <w:name w:val="xl71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5E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012C4-8990-421E-90B1-92FB205D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1500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Miguel</cp:lastModifiedBy>
  <cp:revision>4</cp:revision>
  <dcterms:created xsi:type="dcterms:W3CDTF">2017-04-06T00:47:00Z</dcterms:created>
  <dcterms:modified xsi:type="dcterms:W3CDTF">2017-10-20T17:26:00Z</dcterms:modified>
</cp:coreProperties>
</file>