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89" w:rsidRDefault="002F0D89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2F0D89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E2A93" w:rsidRPr="005E2A93" w:rsidTr="005E2A93">
        <w:trPr>
          <w:trHeight w:val="80"/>
        </w:trPr>
        <w:tc>
          <w:tcPr>
            <w:tcW w:w="8505" w:type="dxa"/>
          </w:tcPr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Para el año 2016 la Escuela Ciudadana por la Transparencia programó seis acciones permanentes de capacitación a través de cursos impartidos por el INFODF y aquellos que se ofrecen de manera conjunta con otras instituciones o derivan de convenios de colaboración, Estas acciones son:</w:t>
            </w: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Curso "Capacitación ciudadana para la transparencia y la vigilancia de la gestión gubernamental" (en colaboración con INVEA, PAOT, CG y SEDUVI);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 xml:space="preserve">Capacitación a jóvenes beneficiarios del Programa Prepa Sí, en colaboración con el FIDEGAR, 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a Mujeres Líderes, en coordinación con INMUJERES,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en Cultura de la Igualdad y Transparencia, en coordinación con COPRED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en Igualdad de Género y Transparencia, en coordinación con INMUJERES (población abierta)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a Organizaciones de la Sociedad Civil.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en Gobierno Abierto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Capacitación en Transparencia en procesos de diálogo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lastRenderedPageBreak/>
              <w:t>Seminario/Ciclo de Conferencias</w:t>
            </w: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Al 15 de diciembre se han implementado los cursos:</w:t>
            </w: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 xml:space="preserve">Contraloría Ciudadana y Nueva Constitución 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Equidad de Género y Transparencia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Fuentes Primarias de Información. Con énfasis en Presupuesto Participativo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Fuentes Primarias y Contraloría Ciudadana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Funcionamiento del Gobierno del Distrito Federal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Gobierno Abierto y Política Pública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Igualdad de Género y Transparencia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Igualdad y No Discriminación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Inducción a la Contraloría Ciudadana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La Protección Ambiental en el Distrito Federal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La Verificación Administrativa del Distrito Federal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 xml:space="preserve">Obligaciones de Transparencia de las </w:t>
            </w:r>
            <w:proofErr w:type="spellStart"/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OSC's</w:t>
            </w:r>
            <w:proofErr w:type="spellEnd"/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Protección de Datos Personales y Formación de Redes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Leyes secundarias de la Ciudad de México</w:t>
            </w:r>
          </w:p>
          <w:p w:rsidR="005E2A93" w:rsidRPr="005E2A93" w:rsidRDefault="005E2A93" w:rsidP="005E2A93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Introducción a los Derechos de Acceso a la Información Pública y Protección de Datos Personales</w:t>
            </w: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En total, se realizaron 107 actividades de capacitación, que sumaron un total de 862 horas efectivas de capacitación y que beneficiaron a 2365 personas.</w:t>
            </w: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  <w:p w:rsidR="005E2A93" w:rsidRPr="005E2A93" w:rsidRDefault="005E2A93" w:rsidP="005E2A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  <w:r w:rsidRPr="005E2A93">
              <w:rPr>
                <w:rFonts w:ascii="Arial" w:hAnsi="Arial" w:cs="Arial"/>
                <w:color w:val="000000"/>
                <w:sz w:val="24"/>
                <w:lang w:val="es-ES"/>
              </w:rPr>
              <w:t>Las actividades realizadas durante el periodo enero-diciembre, se describen a continuación</w:t>
            </w:r>
          </w:p>
          <w:p w:rsidR="005E2A93" w:rsidRPr="005E2A93" w:rsidRDefault="005E2A93" w:rsidP="005E2A9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lang w:val="es-ES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467"/>
        <w:gridCol w:w="1496"/>
        <w:gridCol w:w="2167"/>
        <w:gridCol w:w="1119"/>
        <w:gridCol w:w="1341"/>
      </w:tblGrid>
      <w:tr w:rsidR="005E2A93" w:rsidRPr="00F357E6" w:rsidTr="005E2A93">
        <w:trPr>
          <w:trHeight w:val="765"/>
        </w:trPr>
        <w:tc>
          <w:tcPr>
            <w:tcW w:w="63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lastRenderedPageBreak/>
              <w:t>FECHA</w:t>
            </w:r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POBLACIÓN OBJETIVO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TEMA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CC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b/>
                <w:bCs/>
                <w:color w:val="4A442A"/>
                <w:sz w:val="20"/>
                <w:szCs w:val="20"/>
                <w:lang w:eastAsia="es-MX"/>
              </w:rPr>
              <w:t>INDICADOR (Asistentes/por sesión) (e)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14, 21, 28 de enero y 6 de febrero 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15, 22, 29 de enero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Verificación Administrativa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 de enero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Sede Distrital XXXVI IEDF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Servidores públicos Xochimilco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5E2A93" w:rsidRPr="00F357E6" w:rsidTr="005E2A93">
        <w:trPr>
          <w:trHeight w:val="96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30 de enero, 6, 13, 20, 27 de febrero, 5, 12, y 19 de marzo; 2 y 9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Formación de Capacitadores: Contraloría Ciudadana y Nueva Constitución 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49</w:t>
            </w:r>
          </w:p>
        </w:tc>
      </w:tr>
      <w:tr w:rsidR="005E2A93" w:rsidRPr="00F357E6" w:rsidTr="005E2A93">
        <w:trPr>
          <w:trHeight w:val="58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3, 10, 17 y 24 de febrero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60</w:t>
            </w:r>
          </w:p>
        </w:tc>
      </w:tr>
      <w:tr w:rsidR="005E2A93" w:rsidRPr="00F357E6" w:rsidTr="005E2A93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5, 12 y 19 de febrero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Protección Ambiental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11, 18 y 25 de febrero y 3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Protección de Datos Personales y Formación de Redes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13, 20 y 27 de febrero y 5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INCIDET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Asociación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y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5E2A93" w:rsidRPr="00F357E6" w:rsidTr="005E2A93">
        <w:trPr>
          <w:trHeight w:val="9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 y 23 de febrero, 1, 8 y 15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CONSEJO DE PUEBLOS Y BARRIOS DE AZCAPOTZALCO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Asociación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Formación de Capacitadores/Contralores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29 de febrero y 2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COPRED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Servidores públicos de COPRED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2, 9 y 16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 y 16 de marzo y 5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MÓDULO DISTRITO XXXVIII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UH Santa Cruz </w:t>
            </w:r>
            <w:proofErr w:type="spellStart"/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Meyehualco</w:t>
            </w:r>
            <w:proofErr w:type="spellEnd"/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 de marzo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SENADO DE LA REPÚBLICA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45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FUNDACIÓN SAN FELIPE DE JESÚS. IAP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Representantes de organizaciones sociales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Obligaciones de Transparencia de las </w:t>
            </w:r>
            <w:proofErr w:type="spellStart"/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OSC's</w:t>
            </w:r>
            <w:proofErr w:type="spellEnd"/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TLÁHUAC. DOMICILIO PARTICULAR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5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TLALPAN. MÓDULO DIPUTADA DISTRITO XXXVIII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6, 13, 20 y 27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48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7, 14, 21 y 28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8, 15 y 22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Verificación Administrativa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ARAGÓN. DOMICILIO PARTICULAR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de abril (10:00 Horas)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CPC. DELEGACIÓN IZTAPALAPA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Promotores Comunitarios de la Delegación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38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de abril (15:00 Horas)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CPC. DELEGACIÓN IZTAPALAPA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Promotores Comunitarios de la Delegación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 de abril, 3, 17, 24, 31 de mayo y 7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MÓDULO XXXVIII DISTRITO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 de abril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UNIVERSIDAD LA SALLE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Cuerpo docente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22 y 29 de abril y 6 y 13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IZTAPALAPA. DOMICILIO PARTICULAR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 Y 25 de abril, 2, 9, 16, 23 y 30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 Y 18 de mayo y 1 de julio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CONSEJO CIUDADANO. MAGDALENA CONTRERAS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Comités Ciudadanos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12, 19 y 26 de mayo y </w:t>
            </w: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Protección de Datos Personales y Formación </w:t>
            </w: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de Redes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9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XOCHIMILCO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17 Y 24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TLÁHUAC. CASA DEL ADULTO MAYOR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TLÁHUAC. CASA DE CULTURA ROSARIO CASTELLANOS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 de mayo y 1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MIGUEL HIDALGO. ISSSTE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 de mayo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MAGDALENA CONTRERAS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TLALPAN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Participantes de la Escuela Popular de Liderazgo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Protección Ambiental en 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 y 10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IEDF. DISTRITO XXXIII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Comités Ciudadanos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9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MÓDULO CAZULCO. MAGDALENA CONTRERAS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FUNDACIÓN HOGARES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Promotores de la Organización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17 y 20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DELEGACIÓN MAGDALENA CONTRERAS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Servidores Públicos de la Delegación. Participación Ciudadana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IEDF. DISTRITO IV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Comités Ciudadanos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35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 de junio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IEDF. DISTRITO IV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Comités Ciudadanos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 de junio y 1 de julio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Gobierno Abierto y Política Pública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de junio a 1 de julio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41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 a 18 de julio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01 al 05 de agosto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Hortelanos y Tapicería. Colonia Morelos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3, 10, 17 y 24 de agosto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04, 11, 18 y 25 de agosto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 de agosto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ÉTICA PUBLICA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8, 15, 22, 29 de agosto, 5, 12 19,  26 de septiembre; y 03 y 10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33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 DE AGOSTO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Plaza Pimentel, 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5E2A93" w:rsidRPr="00F357E6" w:rsidTr="005E2A93">
        <w:trPr>
          <w:trHeight w:val="67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 de agosto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GAM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29 de agosto a 2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SECCIÓN XXI. SUTGDF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Sindicalizados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71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02 Y 09 de Septiembre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PROTECCIÓN AMBIENTAL EN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2, 9, 23, 30 de septiembre y 7 de octubre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Hortelanos y Tapicería. Colonia Morelos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07, 14 y 21 de septiembre de 2016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09, 23 Y 30 de septiembre y 07 y 14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DEPORTIVO MINA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Contraloría Ciudadana y Nueva Constitución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ACADEMIA DE SAN CARLOS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Alumnos de la escuela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de Información Primaria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23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30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IZTAPALAPA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07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XOCHIMILCO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 de septiembre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AZCAPOTZALCO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TLALPAN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EPL ÁLVARO OBREGON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03, 04 Y 05 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CASA DE CULTURA. PARQUE CUATRO VIENTOS. PERALVILLO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RED COLABORADORES CIUDADANOS CUAUHTÉMOC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METODOLOGÍA DE CONTRALORÍA CIUDADAN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03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IZTAPALAPA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04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GAM 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04, 11, 18 y 25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MÓDULO DISTRITO XXXVIII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Protección de Datos Personales y Formación de Redes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 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ÁLVARO OBREGÓN 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05, 12, 19 y 26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TALPAN 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06, 13, 20 y 27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 de Análisis Constitucional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7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GAM 1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07, 14 y 21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 Verificación Administrativa del Distrito Federal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8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Las Cuevitas, Álvaro Obregón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Integrantes del Comité Ciudadano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de Información Primaria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CUAJIMALPA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AZCAPOTZALCO 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12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V. CARRANZA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FACULTAD DE CIENCIAS POLÍTICAS Y SOCIALES. CU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de Información Primaria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COYOACAN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IEMS. TLÁHUAC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17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MIGUEL HIDALGO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AZCAPOTZALCO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20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MILPA ALTA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IZTAPALAPA 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IZTACALCO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6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24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Parque Cañitas</w:t>
            </w:r>
            <w:proofErr w:type="gramEnd"/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. Colonia </w:t>
            </w:r>
            <w:proofErr w:type="spellStart"/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Popotla</w:t>
            </w:r>
            <w:proofErr w:type="spellEnd"/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de Información Primaria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 xml:space="preserve">Introducción a los derechos de acceso a la información y a la </w:t>
            </w: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26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IZTAPALAPA 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MAGDALENA CONTRERAS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XOCHIMILCO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28 de octubre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IEMS. TLALPAN 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3, 10, 17 y 24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Protección de Datos Personales y Formación de Redes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 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5E2A93" w:rsidRPr="00F357E6" w:rsidTr="005E2A93">
        <w:trPr>
          <w:trHeight w:val="3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 y 11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Protección Ambiental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 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16, 23 y 30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Igualdad de Género y Transparencia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 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IEMS Coyoacán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estudiantil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Introducción a los derechos de acceso a la información y a la protección de datos personales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La Fama, Tlalpan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5E2A93" w:rsidRPr="00F357E6" w:rsidTr="005E2A93">
        <w:trPr>
          <w:trHeight w:val="51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 de noviembre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31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 de noviembre, 3, 10 y 17 de diciembre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INFODF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CEM ANAHUAC.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Leyes Secundarias para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5E2A93" w:rsidRPr="00F357E6" w:rsidTr="005E2A93">
        <w:trPr>
          <w:trHeight w:val="765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lastRenderedPageBreak/>
              <w:t>5, 6, 7 y 9 de diciembre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DELEGACIÓN CUAUHTÉMOC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Curso 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5E2A93" w:rsidRPr="00F357E6" w:rsidTr="005E2A93">
        <w:trPr>
          <w:trHeight w:val="900"/>
        </w:trPr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 de diciembre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 Jerónimo </w:t>
            </w:r>
            <w:proofErr w:type="spellStart"/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Lídice</w:t>
            </w:r>
            <w:proofErr w:type="spellEnd"/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, Magdalena Contreras. Casa de la Cultura Popular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lang w:eastAsia="es-MX"/>
              </w:rPr>
              <w:t>Población Abierta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Fuentes Primarias de Información. Con énfasis en Presupuesto Participativo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A93" w:rsidRPr="00F357E6" w:rsidRDefault="005E2A93" w:rsidP="005E2A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F357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30</w:t>
            </w:r>
          </w:p>
        </w:tc>
      </w:tr>
    </w:tbl>
    <w:p w:rsidR="005E2A93" w:rsidRDefault="005E2A93" w:rsidP="005E2A93">
      <w:pPr>
        <w:rPr>
          <w:b/>
          <w:color w:val="3B3838" w:themeColor="background2" w:themeShade="40"/>
          <w:sz w:val="20"/>
          <w:szCs w:val="20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212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EE" w:rsidRDefault="001215EE" w:rsidP="00961381">
      <w:pPr>
        <w:spacing w:after="0" w:line="240" w:lineRule="auto"/>
      </w:pPr>
      <w:r>
        <w:separator/>
      </w:r>
    </w:p>
  </w:endnote>
  <w:endnote w:type="continuationSeparator" w:id="0">
    <w:p w:rsidR="001215EE" w:rsidRDefault="001215EE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EE" w:rsidRDefault="001215EE" w:rsidP="00961381">
      <w:pPr>
        <w:spacing w:after="0" w:line="240" w:lineRule="auto"/>
      </w:pPr>
      <w:r>
        <w:separator/>
      </w:r>
    </w:p>
  </w:footnote>
  <w:footnote w:type="continuationSeparator" w:id="0">
    <w:p w:rsidR="001215EE" w:rsidRDefault="001215EE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93" w:rsidRDefault="005E2A93" w:rsidP="00926212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178807B2" wp14:editId="589BEE6F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5E2A93" w:rsidRPr="00C61A58" w:rsidRDefault="005E2A93" w:rsidP="0092621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5E2A93" w:rsidRPr="00C61A58" w:rsidRDefault="005E2A93" w:rsidP="00926212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Informe ANUAL 2016</w:t>
    </w:r>
  </w:p>
  <w:p w:rsidR="005E2A93" w:rsidRPr="00C61A58" w:rsidRDefault="005E2A93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4" type="#_x0000_t75" style="width:12.75pt;height:12.75pt" o:bullet="t">
        <v:imagedata r:id="rId1" o:title="BD21304_"/>
      </v:shape>
    </w:pict>
  </w:numPicBullet>
  <w:abstractNum w:abstractNumId="0">
    <w:nsid w:val="07ED4C5B"/>
    <w:multiLevelType w:val="hybridMultilevel"/>
    <w:tmpl w:val="214496B6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5136F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198F"/>
    <w:multiLevelType w:val="hybridMultilevel"/>
    <w:tmpl w:val="866C5138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E7FE8"/>
    <w:multiLevelType w:val="hybridMultilevel"/>
    <w:tmpl w:val="73527720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36BA4940"/>
    <w:multiLevelType w:val="hybridMultilevel"/>
    <w:tmpl w:val="E5BA94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84E8F"/>
    <w:multiLevelType w:val="hybridMultilevel"/>
    <w:tmpl w:val="7D1292F4"/>
    <w:lvl w:ilvl="0" w:tplc="87FC5B12">
      <w:start w:val="1"/>
      <w:numFmt w:val="bullet"/>
      <w:lvlText w:val=""/>
      <w:lvlPicBulletId w:val="0"/>
      <w:lvlJc w:val="left"/>
      <w:pPr>
        <w:ind w:left="10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6">
    <w:nsid w:val="408E4FA0"/>
    <w:multiLevelType w:val="hybridMultilevel"/>
    <w:tmpl w:val="DAF463E0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1393"/>
    <w:multiLevelType w:val="hybridMultilevel"/>
    <w:tmpl w:val="3A58A978"/>
    <w:lvl w:ilvl="0" w:tplc="87FC5B12">
      <w:start w:val="1"/>
      <w:numFmt w:val="bullet"/>
      <w:lvlText w:val=""/>
      <w:lvlPicBulletId w:val="0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4A0143A7"/>
    <w:multiLevelType w:val="hybridMultilevel"/>
    <w:tmpl w:val="499EBE04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1375C"/>
    <w:multiLevelType w:val="hybridMultilevel"/>
    <w:tmpl w:val="10108D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93CF2"/>
    <w:multiLevelType w:val="hybridMultilevel"/>
    <w:tmpl w:val="0FA46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E358D"/>
    <w:multiLevelType w:val="hybridMultilevel"/>
    <w:tmpl w:val="66F2C6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0531D"/>
    <w:multiLevelType w:val="hybridMultilevel"/>
    <w:tmpl w:val="7236FC9C"/>
    <w:lvl w:ilvl="0" w:tplc="87FC5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D6D0E"/>
    <w:multiLevelType w:val="hybridMultilevel"/>
    <w:tmpl w:val="194A79A6"/>
    <w:lvl w:ilvl="0" w:tplc="87FC5B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00AB3"/>
    <w:multiLevelType w:val="hybridMultilevel"/>
    <w:tmpl w:val="42004604"/>
    <w:lvl w:ilvl="0" w:tplc="5908E0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A692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17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CFF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C48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72D5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C4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4D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8E8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15"/>
  </w:num>
  <w:num w:numId="10">
    <w:abstractNumId w:val="14"/>
  </w:num>
  <w:num w:numId="11">
    <w:abstractNumId w:val="2"/>
  </w:num>
  <w:num w:numId="12">
    <w:abstractNumId w:val="11"/>
  </w:num>
  <w:num w:numId="13">
    <w:abstractNumId w:val="4"/>
  </w:num>
  <w:num w:numId="14">
    <w:abstractNumId w:val="1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1215EE"/>
    <w:rsid w:val="00147B66"/>
    <w:rsid w:val="00171040"/>
    <w:rsid w:val="001C7067"/>
    <w:rsid w:val="00203137"/>
    <w:rsid w:val="002126C0"/>
    <w:rsid w:val="00216051"/>
    <w:rsid w:val="002839C3"/>
    <w:rsid w:val="00287891"/>
    <w:rsid w:val="002A3368"/>
    <w:rsid w:val="002B697F"/>
    <w:rsid w:val="002F0D89"/>
    <w:rsid w:val="0030117F"/>
    <w:rsid w:val="00346A73"/>
    <w:rsid w:val="003778DF"/>
    <w:rsid w:val="00386F91"/>
    <w:rsid w:val="00493507"/>
    <w:rsid w:val="004D2FE0"/>
    <w:rsid w:val="0052132B"/>
    <w:rsid w:val="00523F18"/>
    <w:rsid w:val="005E2A93"/>
    <w:rsid w:val="006A4B2E"/>
    <w:rsid w:val="006F36E2"/>
    <w:rsid w:val="007019B3"/>
    <w:rsid w:val="00730790"/>
    <w:rsid w:val="007749BF"/>
    <w:rsid w:val="007D15B5"/>
    <w:rsid w:val="007D5201"/>
    <w:rsid w:val="00800B7F"/>
    <w:rsid w:val="0080243F"/>
    <w:rsid w:val="00833639"/>
    <w:rsid w:val="008B45AE"/>
    <w:rsid w:val="008C3B22"/>
    <w:rsid w:val="008D07D8"/>
    <w:rsid w:val="00926212"/>
    <w:rsid w:val="00933ACB"/>
    <w:rsid w:val="00961381"/>
    <w:rsid w:val="009A0468"/>
    <w:rsid w:val="009A4AC3"/>
    <w:rsid w:val="00AD543D"/>
    <w:rsid w:val="00AF5B71"/>
    <w:rsid w:val="00BF1B12"/>
    <w:rsid w:val="00C522C4"/>
    <w:rsid w:val="00C61A58"/>
    <w:rsid w:val="00CA04F7"/>
    <w:rsid w:val="00D01B7D"/>
    <w:rsid w:val="00D02169"/>
    <w:rsid w:val="00D2029F"/>
    <w:rsid w:val="00E9266D"/>
    <w:rsid w:val="00EE686B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E2A93"/>
  </w:style>
  <w:style w:type="character" w:styleId="Hipervnculo">
    <w:name w:val="Hyperlink"/>
    <w:basedOn w:val="Fuentedeprrafopredeter"/>
    <w:uiPriority w:val="99"/>
    <w:semiHidden/>
    <w:unhideWhenUsed/>
    <w:rsid w:val="005E2A9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2A93"/>
    <w:rPr>
      <w:color w:val="800080"/>
      <w:u w:val="single"/>
    </w:rPr>
  </w:style>
  <w:style w:type="paragraph" w:customStyle="1" w:styleId="xl65">
    <w:name w:val="xl65"/>
    <w:basedOn w:val="Normal"/>
    <w:rsid w:val="005E2A9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6">
    <w:name w:val="xl66"/>
    <w:basedOn w:val="Normal"/>
    <w:rsid w:val="005E2A93"/>
    <w:pPr>
      <w:pBdr>
        <w:top w:val="single" w:sz="8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A442A"/>
      <w:sz w:val="20"/>
      <w:szCs w:val="20"/>
      <w:lang w:eastAsia="es-MX"/>
    </w:rPr>
  </w:style>
  <w:style w:type="paragraph" w:customStyle="1" w:styleId="xl67">
    <w:name w:val="xl67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68">
    <w:name w:val="xl68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69">
    <w:name w:val="xl69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71">
    <w:name w:val="xl71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5E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5E2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26B8-CF49-4759-BF85-71B68F00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2575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3</cp:revision>
  <dcterms:created xsi:type="dcterms:W3CDTF">2016-12-13T01:30:00Z</dcterms:created>
  <dcterms:modified xsi:type="dcterms:W3CDTF">2016-12-14T01:16:00Z</dcterms:modified>
</cp:coreProperties>
</file>