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75F85" w:rsidRDefault="00175F85" w:rsidP="00756AF1">
      <w:pPr>
        <w:jc w:val="center"/>
        <w:rPr>
          <w:rFonts w:ascii="Arial" w:hAnsi="Arial" w:cs="Arial"/>
          <w:b/>
          <w:sz w:val="24"/>
          <w:szCs w:val="24"/>
          <w:lang w:val="es-MX"/>
        </w:rPr>
      </w:pPr>
    </w:p>
    <w:p w:rsidR="00175F85" w:rsidRDefault="00175F85" w:rsidP="00175F85">
      <w:pPr>
        <w:ind w:right="-1137" w:hanging="851"/>
        <w:rPr>
          <w:rFonts w:ascii="Arial" w:hAnsi="Arial" w:cs="Arial"/>
          <w:b/>
          <w:sz w:val="24"/>
          <w:szCs w:val="24"/>
          <w:lang w:val="es-MX"/>
        </w:rPr>
      </w:pPr>
      <w:r>
        <w:rPr>
          <w:rFonts w:ascii="Arial" w:hAnsi="Arial" w:cs="Arial"/>
          <w:b/>
          <w:noProof/>
          <w:sz w:val="24"/>
          <w:szCs w:val="24"/>
          <w:lang w:val="es-MX" w:eastAsia="es-MX"/>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4254500</wp:posOffset>
                </wp:positionV>
                <wp:extent cx="5353050" cy="1390650"/>
                <wp:effectExtent l="0" t="0" r="0" b="0"/>
                <wp:wrapNone/>
                <wp:docPr id="135" name="Cuadro de texto 135"/>
                <wp:cNvGraphicFramePr/>
                <a:graphic xmlns:a="http://schemas.openxmlformats.org/drawingml/2006/main">
                  <a:graphicData uri="http://schemas.microsoft.com/office/word/2010/wordprocessingShape">
                    <wps:wsp>
                      <wps:cNvSpPr txBox="1"/>
                      <wps:spPr>
                        <a:xfrm>
                          <a:off x="0" y="0"/>
                          <a:ext cx="5353050" cy="1390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75F85" w:rsidRPr="00175F85" w:rsidRDefault="00175F85" w:rsidP="00175F85">
                            <w:pPr>
                              <w:jc w:val="center"/>
                              <w:rPr>
                                <w:rFonts w:ascii="Arial" w:hAnsi="Arial" w:cs="Arial"/>
                                <w:b/>
                                <w:sz w:val="32"/>
                                <w:szCs w:val="24"/>
                                <w:lang w:val="es-MX"/>
                              </w:rPr>
                            </w:pPr>
                            <w:r w:rsidRPr="00175F85">
                              <w:rPr>
                                <w:rFonts w:ascii="Arial" w:hAnsi="Arial" w:cs="Arial"/>
                                <w:b/>
                                <w:sz w:val="32"/>
                                <w:szCs w:val="24"/>
                                <w:lang w:val="es-MX"/>
                              </w:rPr>
                              <w:t xml:space="preserve">CRITERIOS Y METODOLOGÍA DE EVALUACIÓN </w:t>
                            </w:r>
                          </w:p>
                          <w:p w:rsidR="00175F85" w:rsidRDefault="00175F85" w:rsidP="00175F85">
                            <w:pPr>
                              <w:jc w:val="center"/>
                              <w:rPr>
                                <w:rFonts w:ascii="Arial" w:hAnsi="Arial" w:cs="Arial"/>
                                <w:b/>
                                <w:sz w:val="32"/>
                                <w:szCs w:val="24"/>
                                <w:lang w:val="es-MX"/>
                              </w:rPr>
                            </w:pPr>
                            <w:r w:rsidRPr="00175F85">
                              <w:rPr>
                                <w:rFonts w:ascii="Arial" w:hAnsi="Arial" w:cs="Arial"/>
                                <w:b/>
                                <w:sz w:val="32"/>
                                <w:szCs w:val="24"/>
                                <w:lang w:val="es-MX"/>
                              </w:rPr>
                              <w:t xml:space="preserve">PARA LA ENTREGA DE RECONOCIMIENTOS A LAS </w:t>
                            </w:r>
                          </w:p>
                          <w:p w:rsidR="00175F85" w:rsidRDefault="00175F85" w:rsidP="00175F85">
                            <w:pPr>
                              <w:jc w:val="center"/>
                              <w:rPr>
                                <w:rFonts w:ascii="Arial" w:hAnsi="Arial" w:cs="Arial"/>
                                <w:b/>
                                <w:sz w:val="32"/>
                                <w:szCs w:val="24"/>
                                <w:lang w:val="es-MX"/>
                              </w:rPr>
                            </w:pPr>
                            <w:r w:rsidRPr="00175F85">
                              <w:rPr>
                                <w:rFonts w:ascii="Arial" w:hAnsi="Arial" w:cs="Arial"/>
                                <w:b/>
                                <w:sz w:val="32"/>
                                <w:szCs w:val="24"/>
                                <w:lang w:val="es-MX"/>
                              </w:rPr>
                              <w:t xml:space="preserve">“MEJORES PRÁCTICAS EN </w:t>
                            </w:r>
                          </w:p>
                          <w:p w:rsidR="00175F85" w:rsidRPr="00175F85" w:rsidRDefault="00175F85" w:rsidP="00175F85">
                            <w:pPr>
                              <w:jc w:val="center"/>
                              <w:rPr>
                                <w:rFonts w:ascii="Arial" w:hAnsi="Arial" w:cs="Arial"/>
                                <w:b/>
                                <w:sz w:val="32"/>
                                <w:szCs w:val="24"/>
                                <w:lang w:val="es-MX"/>
                              </w:rPr>
                            </w:pPr>
                            <w:r w:rsidRPr="00175F85">
                              <w:rPr>
                                <w:rFonts w:ascii="Arial" w:hAnsi="Arial" w:cs="Arial"/>
                                <w:b/>
                                <w:sz w:val="32"/>
                                <w:szCs w:val="24"/>
                                <w:lang w:val="es-MX"/>
                              </w:rPr>
                              <w:t>PROTECCIÓN DE DATOS PERSONALES 2013"</w:t>
                            </w:r>
                          </w:p>
                          <w:p w:rsidR="00175F85" w:rsidRDefault="00175F8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135" o:spid="_x0000_s1026" type="#_x0000_t202" style="position:absolute;left:0;text-align:left;margin-left:370.3pt;margin-top:335pt;width:421.5pt;height:109.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" fillcolor="white [3201]" stroked="f" strokeweight=".5pt">
                <v:textbox>
                  <w:txbxContent>
                    <w:p w:rsidR="00175F85" w:rsidRPr="00175F85" w:rsidRDefault="00175F85" w:rsidP="00175F85">
                      <w:pPr>
                        <w:jc w:val="center"/>
                        <w:rPr>
                          <w:rFonts w:ascii="Arial" w:hAnsi="Arial" w:cs="Arial"/>
                          <w:b/>
                          <w:sz w:val="32"/>
                          <w:szCs w:val="24"/>
                          <w:lang w:val="es-MX"/>
                        </w:rPr>
                      </w:pPr>
                      <w:r w:rsidRPr="00175F85">
                        <w:rPr>
                          <w:rFonts w:ascii="Arial" w:hAnsi="Arial" w:cs="Arial"/>
                          <w:b/>
                          <w:sz w:val="32"/>
                          <w:szCs w:val="24"/>
                          <w:lang w:val="es-MX"/>
                        </w:rPr>
                        <w:t xml:space="preserve">CRITERIOS Y METODOLOGÍA DE EVALUACIÓN </w:t>
                      </w:r>
                    </w:p>
                    <w:p w:rsidR="00175F85" w:rsidRDefault="00175F85" w:rsidP="00175F85">
                      <w:pPr>
                        <w:jc w:val="center"/>
                        <w:rPr>
                          <w:rFonts w:ascii="Arial" w:hAnsi="Arial" w:cs="Arial"/>
                          <w:b/>
                          <w:sz w:val="32"/>
                          <w:szCs w:val="24"/>
                          <w:lang w:val="es-MX"/>
                        </w:rPr>
                      </w:pPr>
                      <w:r w:rsidRPr="00175F85">
                        <w:rPr>
                          <w:rFonts w:ascii="Arial" w:hAnsi="Arial" w:cs="Arial"/>
                          <w:b/>
                          <w:sz w:val="32"/>
                          <w:szCs w:val="24"/>
                          <w:lang w:val="es-MX"/>
                        </w:rPr>
                        <w:t xml:space="preserve">PARA LA ENTREGA DE RECONOCIMIENTOS A LAS </w:t>
                      </w:r>
                    </w:p>
                    <w:p w:rsidR="00175F85" w:rsidRDefault="00175F85" w:rsidP="00175F85">
                      <w:pPr>
                        <w:jc w:val="center"/>
                        <w:rPr>
                          <w:rFonts w:ascii="Arial" w:hAnsi="Arial" w:cs="Arial"/>
                          <w:b/>
                          <w:sz w:val="32"/>
                          <w:szCs w:val="24"/>
                          <w:lang w:val="es-MX"/>
                        </w:rPr>
                      </w:pPr>
                      <w:r w:rsidRPr="00175F85">
                        <w:rPr>
                          <w:rFonts w:ascii="Arial" w:hAnsi="Arial" w:cs="Arial"/>
                          <w:b/>
                          <w:sz w:val="32"/>
                          <w:szCs w:val="24"/>
                          <w:lang w:val="es-MX"/>
                        </w:rPr>
                        <w:t xml:space="preserve">“MEJORES PRÁCTICAS EN </w:t>
                      </w:r>
                    </w:p>
                    <w:p w:rsidR="00175F85" w:rsidRPr="00175F85" w:rsidRDefault="00175F85" w:rsidP="00175F85">
                      <w:pPr>
                        <w:jc w:val="center"/>
                        <w:rPr>
                          <w:rFonts w:ascii="Arial" w:hAnsi="Arial" w:cs="Arial"/>
                          <w:b/>
                          <w:sz w:val="32"/>
                          <w:szCs w:val="24"/>
                          <w:lang w:val="es-MX"/>
                        </w:rPr>
                      </w:pPr>
                      <w:r w:rsidRPr="00175F85">
                        <w:rPr>
                          <w:rFonts w:ascii="Arial" w:hAnsi="Arial" w:cs="Arial"/>
                          <w:b/>
                          <w:sz w:val="32"/>
                          <w:szCs w:val="24"/>
                          <w:lang w:val="es-MX"/>
                        </w:rPr>
                        <w:t>PROTECCIÓN DE DATOS PERSONALES 2013"</w:t>
                      </w:r>
                    </w:p>
                    <w:p w:rsidR="00175F85" w:rsidRDefault="00175F85"/>
                  </w:txbxContent>
                </v:textbox>
                <w10:wrap anchorx="margin"/>
              </v:shape>
            </w:pict>
          </mc:Fallback>
        </mc:AlternateContent>
      </w:r>
      <w:r>
        <w:rPr>
          <w:rFonts w:ascii="Arial" w:hAnsi="Arial" w:cs="Arial"/>
          <w:b/>
          <w:noProof/>
          <w:sz w:val="24"/>
          <w:szCs w:val="24"/>
          <w:lang w:val="es-MX" w:eastAsia="es-MX"/>
        </w:rPr>
        <w:drawing>
          <wp:inline distT="0" distB="0" distL="0" distR="0" wp14:anchorId="3E2AFDDA" wp14:editId="125967C8">
            <wp:extent cx="6939582" cy="89916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ortada mejore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946884" cy="9001062"/>
                    </a:xfrm>
                    <a:prstGeom prst="rect">
                      <a:avLst/>
                    </a:prstGeom>
                  </pic:spPr>
                </pic:pic>
              </a:graphicData>
            </a:graphic>
          </wp:inline>
        </w:drawing>
      </w:r>
      <w:r>
        <w:rPr>
          <w:rFonts w:ascii="Arial" w:hAnsi="Arial" w:cs="Arial"/>
          <w:b/>
          <w:sz w:val="24"/>
          <w:szCs w:val="24"/>
          <w:lang w:val="es-MX"/>
        </w:rPr>
        <w:br w:type="page"/>
      </w:r>
    </w:p>
    <w:p w:rsidR="00944067" w:rsidRDefault="00944067" w:rsidP="00756AF1">
      <w:pPr>
        <w:jc w:val="center"/>
        <w:rPr>
          <w:rFonts w:ascii="Arial" w:hAnsi="Arial" w:cs="Arial"/>
          <w:b/>
          <w:sz w:val="24"/>
          <w:szCs w:val="24"/>
          <w:lang w:val="es-MX"/>
        </w:rPr>
      </w:pPr>
    </w:p>
    <w:p w:rsidR="00944067" w:rsidRDefault="00944067" w:rsidP="00756AF1">
      <w:pPr>
        <w:jc w:val="center"/>
        <w:rPr>
          <w:rFonts w:ascii="Arial" w:hAnsi="Arial" w:cs="Arial"/>
          <w:b/>
          <w:sz w:val="24"/>
          <w:szCs w:val="24"/>
          <w:lang w:val="es-MX"/>
        </w:rPr>
      </w:pPr>
    </w:p>
    <w:p w:rsidR="00175F85" w:rsidRDefault="00175F85" w:rsidP="00756AF1">
      <w:pPr>
        <w:jc w:val="center"/>
        <w:rPr>
          <w:rFonts w:ascii="Arial" w:hAnsi="Arial" w:cs="Arial"/>
          <w:b/>
          <w:sz w:val="24"/>
          <w:szCs w:val="24"/>
          <w:lang w:val="es-MX"/>
        </w:rPr>
      </w:pPr>
    </w:p>
    <w:p w:rsidR="00175F85" w:rsidRDefault="00175F85" w:rsidP="00756AF1">
      <w:pPr>
        <w:jc w:val="center"/>
        <w:rPr>
          <w:rFonts w:ascii="Arial" w:hAnsi="Arial" w:cs="Arial"/>
          <w:b/>
          <w:sz w:val="24"/>
          <w:szCs w:val="24"/>
          <w:lang w:val="es-MX"/>
        </w:rPr>
      </w:pPr>
    </w:p>
    <w:p w:rsidR="00556045" w:rsidRPr="00012F07" w:rsidRDefault="0061584E" w:rsidP="00756AF1">
      <w:pPr>
        <w:jc w:val="center"/>
        <w:rPr>
          <w:rFonts w:ascii="Arial" w:hAnsi="Arial" w:cs="Arial"/>
          <w:b/>
          <w:sz w:val="24"/>
          <w:szCs w:val="24"/>
          <w:lang w:val="es-MX"/>
        </w:rPr>
      </w:pPr>
      <w:r w:rsidRPr="00012F07">
        <w:rPr>
          <w:rFonts w:ascii="Arial" w:hAnsi="Arial" w:cs="Arial"/>
          <w:b/>
          <w:sz w:val="24"/>
          <w:szCs w:val="24"/>
          <w:lang w:val="es-MX"/>
        </w:rPr>
        <w:t>CRITERIOS</w:t>
      </w:r>
      <w:r w:rsidR="00756AF1" w:rsidRPr="00012F07">
        <w:rPr>
          <w:rFonts w:ascii="Arial" w:hAnsi="Arial" w:cs="Arial"/>
          <w:b/>
          <w:sz w:val="24"/>
          <w:szCs w:val="24"/>
          <w:lang w:val="es-MX"/>
        </w:rPr>
        <w:t xml:space="preserve"> Y</w:t>
      </w:r>
      <w:r w:rsidR="000E1C29" w:rsidRPr="00012F07">
        <w:rPr>
          <w:rFonts w:ascii="Arial" w:hAnsi="Arial" w:cs="Arial"/>
          <w:b/>
          <w:sz w:val="24"/>
          <w:szCs w:val="24"/>
          <w:lang w:val="es-MX"/>
        </w:rPr>
        <w:t xml:space="preserve"> METODOLOGÍA </w:t>
      </w:r>
      <w:r w:rsidR="00756AF1" w:rsidRPr="00012F07">
        <w:rPr>
          <w:rFonts w:ascii="Arial" w:hAnsi="Arial" w:cs="Arial"/>
          <w:b/>
          <w:sz w:val="24"/>
          <w:szCs w:val="24"/>
          <w:lang w:val="es-MX"/>
        </w:rPr>
        <w:t xml:space="preserve">DE EVALUACIÓN PARA </w:t>
      </w:r>
      <w:r w:rsidR="00556045" w:rsidRPr="00012F07">
        <w:rPr>
          <w:rFonts w:ascii="Arial" w:hAnsi="Arial" w:cs="Arial"/>
          <w:b/>
          <w:sz w:val="24"/>
          <w:szCs w:val="24"/>
          <w:lang w:val="es-MX"/>
        </w:rPr>
        <w:t xml:space="preserve">LA ENTREGA DE RECONOCIMIENTOS </w:t>
      </w:r>
      <w:r w:rsidR="00756AF1" w:rsidRPr="00012F07">
        <w:rPr>
          <w:rFonts w:ascii="Arial" w:hAnsi="Arial" w:cs="Arial"/>
          <w:b/>
          <w:sz w:val="24"/>
          <w:szCs w:val="24"/>
          <w:lang w:val="es-MX"/>
        </w:rPr>
        <w:t>A LAS</w:t>
      </w:r>
      <w:r w:rsidR="00875F54" w:rsidRPr="00012F07">
        <w:rPr>
          <w:rFonts w:ascii="Arial" w:hAnsi="Arial" w:cs="Arial"/>
          <w:b/>
          <w:sz w:val="24"/>
          <w:szCs w:val="24"/>
          <w:lang w:val="es-MX"/>
        </w:rPr>
        <w:t xml:space="preserve"> </w:t>
      </w:r>
      <w:r w:rsidR="00756AF1" w:rsidRPr="00012F07">
        <w:rPr>
          <w:rFonts w:ascii="Arial" w:hAnsi="Arial" w:cs="Arial"/>
          <w:b/>
          <w:sz w:val="24"/>
          <w:szCs w:val="24"/>
          <w:lang w:val="es-MX"/>
        </w:rPr>
        <w:t>“</w:t>
      </w:r>
      <w:r w:rsidR="00556045" w:rsidRPr="00012F07">
        <w:rPr>
          <w:rFonts w:ascii="Arial" w:hAnsi="Arial" w:cs="Arial"/>
          <w:b/>
          <w:sz w:val="24"/>
          <w:szCs w:val="24"/>
          <w:lang w:val="es-MX"/>
        </w:rPr>
        <w:t xml:space="preserve">MEJORES PRÁCTICAS </w:t>
      </w:r>
      <w:r w:rsidR="00805E78" w:rsidRPr="00012F07">
        <w:rPr>
          <w:rFonts w:ascii="Arial" w:hAnsi="Arial" w:cs="Arial"/>
          <w:b/>
          <w:sz w:val="24"/>
          <w:szCs w:val="24"/>
          <w:lang w:val="es-MX"/>
        </w:rPr>
        <w:t>EN PROTECCIÓN DE DATOS PERSONALES</w:t>
      </w:r>
      <w:r w:rsidR="00E332B0" w:rsidRPr="00012F07">
        <w:rPr>
          <w:rFonts w:ascii="Arial" w:hAnsi="Arial" w:cs="Arial"/>
          <w:b/>
          <w:sz w:val="24"/>
          <w:szCs w:val="24"/>
          <w:lang w:val="es-MX"/>
        </w:rPr>
        <w:t xml:space="preserve"> 20</w:t>
      </w:r>
      <w:r w:rsidR="007C6A20" w:rsidRPr="00012F07">
        <w:rPr>
          <w:rFonts w:ascii="Arial" w:hAnsi="Arial" w:cs="Arial"/>
          <w:b/>
          <w:sz w:val="24"/>
          <w:szCs w:val="24"/>
          <w:lang w:val="es-MX"/>
        </w:rPr>
        <w:t>1</w:t>
      </w:r>
      <w:r w:rsidR="00057681" w:rsidRPr="00012F07">
        <w:rPr>
          <w:rFonts w:ascii="Arial" w:hAnsi="Arial" w:cs="Arial"/>
          <w:b/>
          <w:sz w:val="24"/>
          <w:szCs w:val="24"/>
          <w:lang w:val="es-MX"/>
        </w:rPr>
        <w:t>3</w:t>
      </w:r>
      <w:r w:rsidR="00756AF1" w:rsidRPr="00012F07">
        <w:rPr>
          <w:rFonts w:ascii="Arial" w:hAnsi="Arial" w:cs="Arial"/>
          <w:b/>
          <w:sz w:val="24"/>
          <w:szCs w:val="24"/>
          <w:lang w:val="es-MX"/>
        </w:rPr>
        <w:t>"</w:t>
      </w:r>
    </w:p>
    <w:p w:rsidR="00556045" w:rsidRPr="00012F07" w:rsidRDefault="00556045" w:rsidP="009714E3">
      <w:pPr>
        <w:rPr>
          <w:rFonts w:ascii="Arial" w:hAnsi="Arial" w:cs="Arial"/>
          <w:sz w:val="24"/>
          <w:szCs w:val="24"/>
          <w:lang w:val="es-MX"/>
        </w:rPr>
      </w:pPr>
    </w:p>
    <w:p w:rsidR="006D6AFB" w:rsidRPr="00012F07" w:rsidRDefault="006D6AFB" w:rsidP="009714E3">
      <w:pPr>
        <w:rPr>
          <w:rFonts w:ascii="Arial" w:hAnsi="Arial" w:cs="Arial"/>
          <w:sz w:val="24"/>
          <w:szCs w:val="24"/>
          <w:lang w:val="es-MX"/>
        </w:rPr>
      </w:pPr>
    </w:p>
    <w:p w:rsidR="000E1C29" w:rsidRPr="00012F07" w:rsidRDefault="00AB7B42" w:rsidP="009714E3">
      <w:pPr>
        <w:rPr>
          <w:rFonts w:ascii="Arial" w:eastAsia="Calibri" w:hAnsi="Arial" w:cs="Arial"/>
          <w:bCs/>
          <w:sz w:val="24"/>
          <w:szCs w:val="24"/>
          <w:lang w:val="es-MX"/>
        </w:rPr>
      </w:pPr>
      <w:r w:rsidRPr="00012F07">
        <w:rPr>
          <w:rFonts w:ascii="Arial" w:eastAsia="Calibri" w:hAnsi="Arial" w:cs="Arial"/>
          <w:bCs/>
          <w:sz w:val="24"/>
          <w:szCs w:val="24"/>
          <w:lang w:val="es-MX"/>
        </w:rPr>
        <w:t>De</w:t>
      </w:r>
      <w:r w:rsidR="007774E2" w:rsidRPr="00012F07">
        <w:rPr>
          <w:rFonts w:ascii="Arial" w:eastAsia="Calibri" w:hAnsi="Arial" w:cs="Arial"/>
          <w:bCs/>
          <w:sz w:val="24"/>
          <w:szCs w:val="24"/>
          <w:lang w:val="es-MX"/>
        </w:rPr>
        <w:t>ntro de las acciones planteadas</w:t>
      </w:r>
      <w:r w:rsidRPr="00012F07">
        <w:rPr>
          <w:rFonts w:ascii="Arial" w:eastAsia="Calibri" w:hAnsi="Arial" w:cs="Arial"/>
          <w:bCs/>
          <w:sz w:val="24"/>
          <w:szCs w:val="24"/>
          <w:lang w:val="es-MX"/>
        </w:rPr>
        <w:t xml:space="preserve"> </w:t>
      </w:r>
      <w:r w:rsidR="007774E2" w:rsidRPr="00012F07">
        <w:rPr>
          <w:rFonts w:ascii="Arial" w:eastAsia="Calibri" w:hAnsi="Arial" w:cs="Arial"/>
          <w:bCs/>
          <w:sz w:val="24"/>
          <w:szCs w:val="24"/>
          <w:lang w:val="es-MX"/>
        </w:rPr>
        <w:t xml:space="preserve">en el </w:t>
      </w:r>
      <w:r w:rsidR="00756AF1" w:rsidRPr="00012F07">
        <w:rPr>
          <w:rFonts w:ascii="Arial" w:eastAsia="Calibri" w:hAnsi="Arial" w:cs="Arial"/>
          <w:bCs/>
          <w:sz w:val="24"/>
          <w:szCs w:val="24"/>
          <w:lang w:val="es-MX"/>
        </w:rPr>
        <w:t>P</w:t>
      </w:r>
      <w:r w:rsidR="000E1C29" w:rsidRPr="00012F07">
        <w:rPr>
          <w:rFonts w:ascii="Arial" w:eastAsia="Calibri" w:hAnsi="Arial" w:cs="Arial"/>
          <w:bCs/>
          <w:sz w:val="24"/>
          <w:szCs w:val="24"/>
          <w:lang w:val="es-MX"/>
        </w:rPr>
        <w:t xml:space="preserve">rograma </w:t>
      </w:r>
      <w:r w:rsidR="00756AF1" w:rsidRPr="00012F07">
        <w:rPr>
          <w:rFonts w:ascii="Arial" w:eastAsia="Calibri" w:hAnsi="Arial" w:cs="Arial"/>
          <w:bCs/>
          <w:sz w:val="24"/>
          <w:szCs w:val="24"/>
          <w:lang w:val="es-MX"/>
        </w:rPr>
        <w:t xml:space="preserve">Operativo Anual </w:t>
      </w:r>
      <w:r w:rsidR="00C224BD" w:rsidRPr="00012F07">
        <w:rPr>
          <w:rFonts w:ascii="Arial" w:eastAsia="Calibri" w:hAnsi="Arial" w:cs="Arial"/>
          <w:bCs/>
          <w:sz w:val="24"/>
          <w:szCs w:val="24"/>
          <w:lang w:val="es-MX"/>
        </w:rPr>
        <w:t>2013</w:t>
      </w:r>
      <w:r w:rsidR="00756AF1" w:rsidRPr="00012F07">
        <w:rPr>
          <w:rFonts w:ascii="Arial" w:eastAsia="Calibri" w:hAnsi="Arial" w:cs="Arial"/>
          <w:bCs/>
          <w:sz w:val="24"/>
          <w:szCs w:val="24"/>
          <w:lang w:val="es-MX"/>
        </w:rPr>
        <w:t xml:space="preserve"> </w:t>
      </w:r>
      <w:r w:rsidR="000E1C29" w:rsidRPr="00012F07">
        <w:rPr>
          <w:rFonts w:ascii="Arial" w:eastAsia="Calibri" w:hAnsi="Arial" w:cs="Arial"/>
          <w:bCs/>
          <w:sz w:val="24"/>
          <w:szCs w:val="24"/>
          <w:lang w:val="es-MX"/>
        </w:rPr>
        <w:t xml:space="preserve">del Instituto de Acceso a la Información Pública </w:t>
      </w:r>
      <w:r w:rsidR="007774E2" w:rsidRPr="00012F07">
        <w:rPr>
          <w:rFonts w:ascii="Arial" w:eastAsia="Calibri" w:hAnsi="Arial" w:cs="Arial"/>
          <w:bCs/>
          <w:sz w:val="24"/>
          <w:szCs w:val="24"/>
          <w:lang w:val="es-MX"/>
        </w:rPr>
        <w:t>y Protección de Datos Personales del Distrito Federal (INFO</w:t>
      </w:r>
      <w:r w:rsidR="000E1C29" w:rsidRPr="00012F07">
        <w:rPr>
          <w:rFonts w:ascii="Arial" w:eastAsia="Calibri" w:hAnsi="Arial" w:cs="Arial"/>
          <w:bCs/>
          <w:sz w:val="24"/>
          <w:szCs w:val="24"/>
          <w:lang w:val="es-MX"/>
        </w:rPr>
        <w:t xml:space="preserve">DF), </w:t>
      </w:r>
      <w:r w:rsidR="007774E2" w:rsidRPr="00012F07">
        <w:rPr>
          <w:rFonts w:ascii="Arial" w:eastAsia="Calibri" w:hAnsi="Arial" w:cs="Arial"/>
          <w:bCs/>
          <w:sz w:val="24"/>
          <w:szCs w:val="24"/>
          <w:lang w:val="es-MX"/>
        </w:rPr>
        <w:t>se encuentra la</w:t>
      </w:r>
      <w:r w:rsidR="007C48BD" w:rsidRPr="00012F07">
        <w:rPr>
          <w:rFonts w:ascii="Arial" w:eastAsia="Calibri" w:hAnsi="Arial" w:cs="Arial"/>
          <w:bCs/>
          <w:sz w:val="24"/>
          <w:szCs w:val="24"/>
          <w:lang w:val="es-MX"/>
        </w:rPr>
        <w:t xml:space="preserve"> e</w:t>
      </w:r>
      <w:r w:rsidR="000E1C29" w:rsidRPr="00012F07">
        <w:rPr>
          <w:rFonts w:ascii="Arial" w:eastAsia="Calibri" w:hAnsi="Arial" w:cs="Arial"/>
          <w:bCs/>
          <w:sz w:val="24"/>
          <w:szCs w:val="24"/>
          <w:lang w:val="es-MX"/>
        </w:rPr>
        <w:t>ntrega</w:t>
      </w:r>
      <w:r w:rsidR="006D6AFB" w:rsidRPr="00012F07">
        <w:rPr>
          <w:rFonts w:ascii="Arial" w:hAnsi="Arial" w:cs="Arial"/>
          <w:bCs/>
          <w:sz w:val="24"/>
          <w:szCs w:val="24"/>
          <w:lang w:val="es-MX"/>
        </w:rPr>
        <w:t xml:space="preserve"> de reconocimientos a los </w:t>
      </w:r>
      <w:r w:rsidR="009848BF" w:rsidRPr="00012F07">
        <w:rPr>
          <w:rFonts w:ascii="Arial" w:hAnsi="Arial" w:cs="Arial"/>
          <w:bCs/>
          <w:sz w:val="24"/>
          <w:szCs w:val="24"/>
          <w:lang w:val="es-MX"/>
        </w:rPr>
        <w:t>Entes Públicos</w:t>
      </w:r>
      <w:r w:rsidR="00756AF1" w:rsidRPr="00012F07">
        <w:rPr>
          <w:rFonts w:ascii="Arial" w:hAnsi="Arial" w:cs="Arial"/>
          <w:bCs/>
          <w:sz w:val="24"/>
          <w:szCs w:val="24"/>
          <w:lang w:val="es-MX"/>
        </w:rPr>
        <w:t xml:space="preserve"> </w:t>
      </w:r>
      <w:r w:rsidR="006D6AFB" w:rsidRPr="00012F07">
        <w:rPr>
          <w:rFonts w:ascii="Arial" w:hAnsi="Arial" w:cs="Arial"/>
          <w:bCs/>
          <w:sz w:val="24"/>
          <w:szCs w:val="24"/>
          <w:lang w:val="es-MX"/>
        </w:rPr>
        <w:t>que se disting</w:t>
      </w:r>
      <w:r w:rsidRPr="00012F07">
        <w:rPr>
          <w:rFonts w:ascii="Arial" w:hAnsi="Arial" w:cs="Arial"/>
          <w:bCs/>
          <w:sz w:val="24"/>
          <w:szCs w:val="24"/>
          <w:lang w:val="es-MX"/>
        </w:rPr>
        <w:t xml:space="preserve">an </w:t>
      </w:r>
      <w:r w:rsidR="006D6AFB" w:rsidRPr="00012F07">
        <w:rPr>
          <w:rFonts w:ascii="Arial" w:hAnsi="Arial" w:cs="Arial"/>
          <w:bCs/>
          <w:sz w:val="24"/>
          <w:szCs w:val="24"/>
          <w:lang w:val="es-MX"/>
        </w:rPr>
        <w:t>con las</w:t>
      </w:r>
      <w:r w:rsidR="00805E78" w:rsidRPr="00012F07">
        <w:rPr>
          <w:rFonts w:ascii="Arial" w:hAnsi="Arial" w:cs="Arial"/>
          <w:bCs/>
          <w:sz w:val="24"/>
          <w:szCs w:val="24"/>
          <w:lang w:val="es-MX"/>
        </w:rPr>
        <w:t xml:space="preserve"> mejores prácticas </w:t>
      </w:r>
      <w:r w:rsidRPr="00012F07">
        <w:rPr>
          <w:rFonts w:ascii="Arial" w:hAnsi="Arial" w:cs="Arial"/>
          <w:bCs/>
          <w:sz w:val="24"/>
          <w:szCs w:val="24"/>
          <w:lang w:val="es-MX"/>
        </w:rPr>
        <w:t xml:space="preserve">en el </w:t>
      </w:r>
      <w:r w:rsidRPr="00012F07">
        <w:rPr>
          <w:rFonts w:ascii="Arial" w:hAnsi="Arial" w:cs="Arial"/>
          <w:sz w:val="24"/>
          <w:szCs w:val="24"/>
        </w:rPr>
        <w:t xml:space="preserve">cumplimiento de la Ley de Protección de Datos Personales para el Distrito Federal (LPDPDF) </w:t>
      </w:r>
      <w:r w:rsidR="007C48BD" w:rsidRPr="00012F07">
        <w:rPr>
          <w:rFonts w:ascii="Arial" w:hAnsi="Arial" w:cs="Arial"/>
          <w:bCs/>
          <w:sz w:val="24"/>
          <w:szCs w:val="24"/>
          <w:lang w:val="es-MX"/>
        </w:rPr>
        <w:t xml:space="preserve">durante el ejercicio </w:t>
      </w:r>
      <w:r w:rsidR="00C224BD" w:rsidRPr="00012F07">
        <w:rPr>
          <w:rFonts w:ascii="Arial" w:hAnsi="Arial" w:cs="Arial"/>
          <w:bCs/>
          <w:sz w:val="24"/>
          <w:szCs w:val="24"/>
          <w:lang w:val="es-MX"/>
        </w:rPr>
        <w:t>2013</w:t>
      </w:r>
      <w:r w:rsidR="007774E2" w:rsidRPr="00012F07">
        <w:rPr>
          <w:rFonts w:ascii="Arial" w:hAnsi="Arial" w:cs="Arial"/>
          <w:bCs/>
          <w:sz w:val="24"/>
          <w:szCs w:val="24"/>
          <w:lang w:val="es-MX"/>
        </w:rPr>
        <w:t>. Para el</w:t>
      </w:r>
      <w:bookmarkStart w:id="0" w:name="_GoBack"/>
      <w:bookmarkEnd w:id="0"/>
      <w:r w:rsidR="007774E2" w:rsidRPr="00012F07">
        <w:rPr>
          <w:rFonts w:ascii="Arial" w:hAnsi="Arial" w:cs="Arial"/>
          <w:bCs/>
          <w:sz w:val="24"/>
          <w:szCs w:val="24"/>
          <w:lang w:val="es-MX"/>
        </w:rPr>
        <w:t>lo</w:t>
      </w:r>
      <w:r w:rsidR="006D6AFB" w:rsidRPr="00012F07">
        <w:rPr>
          <w:rFonts w:ascii="Arial" w:hAnsi="Arial" w:cs="Arial"/>
          <w:bCs/>
          <w:sz w:val="24"/>
          <w:szCs w:val="24"/>
          <w:lang w:val="es-MX"/>
        </w:rPr>
        <w:t xml:space="preserve">, la Dirección de </w:t>
      </w:r>
      <w:r w:rsidR="007774E2" w:rsidRPr="00012F07">
        <w:rPr>
          <w:rFonts w:ascii="Arial" w:hAnsi="Arial" w:cs="Arial"/>
          <w:bCs/>
          <w:sz w:val="24"/>
          <w:szCs w:val="24"/>
          <w:lang w:val="es-MX"/>
        </w:rPr>
        <w:t xml:space="preserve">Datos Personales </w:t>
      </w:r>
      <w:r w:rsidR="00756AF1" w:rsidRPr="00012F07">
        <w:rPr>
          <w:rFonts w:ascii="Arial" w:hAnsi="Arial" w:cs="Arial"/>
          <w:bCs/>
          <w:sz w:val="24"/>
          <w:szCs w:val="24"/>
          <w:lang w:val="es-MX"/>
        </w:rPr>
        <w:t>realizará</w:t>
      </w:r>
      <w:r w:rsidR="00221D33" w:rsidRPr="00012F07">
        <w:rPr>
          <w:rFonts w:ascii="Arial" w:hAnsi="Arial" w:cs="Arial"/>
          <w:bCs/>
          <w:sz w:val="24"/>
          <w:szCs w:val="24"/>
          <w:lang w:val="es-MX"/>
        </w:rPr>
        <w:t xml:space="preserve"> la valoración respectiva</w:t>
      </w:r>
      <w:r w:rsidR="007774E2" w:rsidRPr="00012F07">
        <w:rPr>
          <w:rFonts w:ascii="Arial" w:hAnsi="Arial" w:cs="Arial"/>
          <w:bCs/>
          <w:sz w:val="24"/>
          <w:szCs w:val="24"/>
          <w:lang w:val="es-MX"/>
        </w:rPr>
        <w:t>,</w:t>
      </w:r>
      <w:r w:rsidR="00221D33" w:rsidRPr="00012F07">
        <w:rPr>
          <w:rFonts w:ascii="Arial" w:hAnsi="Arial" w:cs="Arial"/>
          <w:bCs/>
          <w:sz w:val="24"/>
          <w:szCs w:val="24"/>
          <w:lang w:val="es-MX"/>
        </w:rPr>
        <w:t xml:space="preserve"> de acuerdo a los siguientes “</w:t>
      </w:r>
      <w:r w:rsidR="006D6AFB" w:rsidRPr="00012F07">
        <w:rPr>
          <w:rFonts w:ascii="Arial" w:hAnsi="Arial" w:cs="Arial"/>
          <w:b/>
          <w:bCs/>
          <w:i/>
          <w:sz w:val="24"/>
          <w:szCs w:val="24"/>
          <w:lang w:val="es-MX"/>
        </w:rPr>
        <w:t xml:space="preserve">Criterios </w:t>
      </w:r>
      <w:r w:rsidR="007C48BD" w:rsidRPr="00012F07">
        <w:rPr>
          <w:rFonts w:ascii="Arial" w:hAnsi="Arial" w:cs="Arial"/>
          <w:b/>
          <w:bCs/>
          <w:i/>
          <w:sz w:val="24"/>
          <w:szCs w:val="24"/>
          <w:lang w:val="es-MX"/>
        </w:rPr>
        <w:t>y M</w:t>
      </w:r>
      <w:r w:rsidR="00221D33" w:rsidRPr="00012F07">
        <w:rPr>
          <w:rFonts w:ascii="Arial" w:hAnsi="Arial" w:cs="Arial"/>
          <w:b/>
          <w:bCs/>
          <w:i/>
          <w:sz w:val="24"/>
          <w:szCs w:val="24"/>
          <w:lang w:val="es-MX"/>
        </w:rPr>
        <w:t>etodología de Evaluación para la E</w:t>
      </w:r>
      <w:r w:rsidR="006D6AFB" w:rsidRPr="00012F07">
        <w:rPr>
          <w:rFonts w:ascii="Arial" w:hAnsi="Arial" w:cs="Arial"/>
          <w:b/>
          <w:bCs/>
          <w:i/>
          <w:sz w:val="24"/>
          <w:szCs w:val="24"/>
          <w:lang w:val="es-MX"/>
        </w:rPr>
        <w:t xml:space="preserve">ntrega de </w:t>
      </w:r>
      <w:r w:rsidR="00221D33" w:rsidRPr="00012F07">
        <w:rPr>
          <w:rFonts w:ascii="Arial" w:hAnsi="Arial" w:cs="Arial"/>
          <w:b/>
          <w:bCs/>
          <w:i/>
          <w:sz w:val="24"/>
          <w:szCs w:val="24"/>
          <w:lang w:val="es-MX"/>
        </w:rPr>
        <w:t xml:space="preserve">Reconocimientos a las Mejores Prácticas </w:t>
      </w:r>
      <w:r w:rsidR="00805E78" w:rsidRPr="00012F07">
        <w:rPr>
          <w:rFonts w:ascii="Arial" w:hAnsi="Arial" w:cs="Arial"/>
          <w:b/>
          <w:bCs/>
          <w:i/>
          <w:sz w:val="24"/>
          <w:szCs w:val="24"/>
          <w:lang w:val="es-MX"/>
        </w:rPr>
        <w:t>en Protección de Datos Personales</w:t>
      </w:r>
      <w:r w:rsidR="00E332B0" w:rsidRPr="00012F07">
        <w:rPr>
          <w:rFonts w:ascii="Arial" w:hAnsi="Arial" w:cs="Arial"/>
          <w:b/>
          <w:bCs/>
          <w:i/>
          <w:sz w:val="24"/>
          <w:szCs w:val="24"/>
          <w:lang w:val="es-MX"/>
        </w:rPr>
        <w:t xml:space="preserve"> </w:t>
      </w:r>
      <w:r w:rsidR="00C224BD" w:rsidRPr="00012F07">
        <w:rPr>
          <w:rFonts w:ascii="Arial" w:hAnsi="Arial" w:cs="Arial"/>
          <w:b/>
          <w:bCs/>
          <w:i/>
          <w:sz w:val="24"/>
          <w:szCs w:val="24"/>
          <w:lang w:val="es-MX"/>
        </w:rPr>
        <w:t>2013</w:t>
      </w:r>
      <w:r w:rsidR="00221D33" w:rsidRPr="00012F07">
        <w:rPr>
          <w:rFonts w:ascii="Arial" w:hAnsi="Arial" w:cs="Arial"/>
          <w:bCs/>
          <w:sz w:val="24"/>
          <w:szCs w:val="24"/>
          <w:lang w:val="es-MX"/>
        </w:rPr>
        <w:t>”</w:t>
      </w:r>
      <w:r w:rsidR="00FA7557" w:rsidRPr="00012F07">
        <w:rPr>
          <w:rFonts w:ascii="Arial" w:hAnsi="Arial" w:cs="Arial"/>
          <w:bCs/>
          <w:sz w:val="24"/>
          <w:szCs w:val="24"/>
          <w:lang w:val="es-MX"/>
        </w:rPr>
        <w:t>.</w:t>
      </w:r>
    </w:p>
    <w:p w:rsidR="000E1C29" w:rsidRPr="00012F07" w:rsidRDefault="000E1C29" w:rsidP="009714E3">
      <w:pPr>
        <w:rPr>
          <w:rFonts w:ascii="Arial" w:hAnsi="Arial" w:cs="Arial"/>
          <w:sz w:val="16"/>
          <w:szCs w:val="16"/>
          <w:lang w:val="es-MX"/>
        </w:rPr>
      </w:pPr>
    </w:p>
    <w:p w:rsidR="005B57A1" w:rsidRPr="00012F07" w:rsidRDefault="005B57A1" w:rsidP="00F656D2">
      <w:pPr>
        <w:pStyle w:val="Prrafodelista"/>
        <w:numPr>
          <w:ilvl w:val="0"/>
          <w:numId w:val="2"/>
        </w:numPr>
        <w:rPr>
          <w:rFonts w:ascii="Arial" w:hAnsi="Arial" w:cs="Arial"/>
          <w:b/>
          <w:sz w:val="24"/>
          <w:szCs w:val="24"/>
          <w:lang w:val="es-MX"/>
        </w:rPr>
      </w:pPr>
      <w:r w:rsidRPr="00012F07">
        <w:rPr>
          <w:rFonts w:ascii="Arial" w:hAnsi="Arial" w:cs="Arial"/>
          <w:b/>
          <w:sz w:val="24"/>
          <w:szCs w:val="24"/>
          <w:lang w:val="es-MX"/>
        </w:rPr>
        <w:t>PARTICIPANTES</w:t>
      </w:r>
    </w:p>
    <w:p w:rsidR="005B57A1" w:rsidRPr="00012F07" w:rsidRDefault="005B57A1" w:rsidP="009714E3">
      <w:pPr>
        <w:rPr>
          <w:rFonts w:ascii="Arial" w:hAnsi="Arial" w:cs="Arial"/>
          <w:sz w:val="16"/>
          <w:szCs w:val="16"/>
          <w:lang w:val="es-MX"/>
        </w:rPr>
      </w:pPr>
    </w:p>
    <w:p w:rsidR="007935CF" w:rsidRPr="00012F07" w:rsidRDefault="005B57A1" w:rsidP="005B57A1">
      <w:pPr>
        <w:rPr>
          <w:rFonts w:ascii="Arial" w:hAnsi="Arial" w:cs="Arial"/>
          <w:sz w:val="24"/>
          <w:szCs w:val="24"/>
          <w:lang w:val="es-MX"/>
        </w:rPr>
      </w:pPr>
      <w:r w:rsidRPr="00012F07">
        <w:rPr>
          <w:rFonts w:ascii="Arial" w:hAnsi="Arial" w:cs="Arial"/>
          <w:sz w:val="24"/>
          <w:szCs w:val="24"/>
          <w:lang w:val="es-MX"/>
        </w:rPr>
        <w:t xml:space="preserve">En este ejercicio se evaluará a todos los </w:t>
      </w:r>
      <w:r w:rsidR="007A372B" w:rsidRPr="00012F07">
        <w:rPr>
          <w:rFonts w:ascii="Arial" w:hAnsi="Arial" w:cs="Arial"/>
          <w:sz w:val="24"/>
          <w:szCs w:val="24"/>
          <w:lang w:val="es-MX"/>
        </w:rPr>
        <w:t>Entes Públicos</w:t>
      </w:r>
      <w:r w:rsidRPr="00012F07">
        <w:rPr>
          <w:rFonts w:ascii="Arial" w:hAnsi="Arial" w:cs="Arial"/>
          <w:sz w:val="24"/>
          <w:szCs w:val="24"/>
          <w:lang w:val="es-MX"/>
        </w:rPr>
        <w:t xml:space="preserve"> </w:t>
      </w:r>
      <w:r w:rsidR="007C3F88" w:rsidRPr="00012F07">
        <w:rPr>
          <w:rFonts w:ascii="Arial" w:hAnsi="Arial" w:cs="Arial"/>
          <w:sz w:val="24"/>
          <w:szCs w:val="24"/>
          <w:lang w:val="es-MX"/>
        </w:rPr>
        <w:t xml:space="preserve">por la LPDPDF </w:t>
      </w:r>
      <w:r w:rsidRPr="00012F07">
        <w:rPr>
          <w:rFonts w:ascii="Arial" w:hAnsi="Arial" w:cs="Arial"/>
          <w:sz w:val="24"/>
          <w:szCs w:val="24"/>
          <w:lang w:val="es-MX"/>
        </w:rPr>
        <w:t>que se encuentren en el padrón del INFODF</w:t>
      </w:r>
      <w:r w:rsidR="003F05F5" w:rsidRPr="00012F07">
        <w:rPr>
          <w:rFonts w:ascii="Arial" w:hAnsi="Arial" w:cs="Arial"/>
          <w:sz w:val="24"/>
          <w:szCs w:val="24"/>
          <w:lang w:val="es-MX"/>
        </w:rPr>
        <w:t xml:space="preserve">, </w:t>
      </w:r>
      <w:r w:rsidR="007A372B" w:rsidRPr="00012F07">
        <w:rPr>
          <w:rFonts w:ascii="Arial" w:hAnsi="Arial" w:cs="Arial"/>
          <w:sz w:val="24"/>
          <w:szCs w:val="24"/>
          <w:lang w:val="es-MX"/>
        </w:rPr>
        <w:t>y que cuenten con sistemas de datos personales</w:t>
      </w:r>
      <w:r w:rsidR="003F05F5" w:rsidRPr="00012F07">
        <w:rPr>
          <w:rFonts w:ascii="Arial" w:hAnsi="Arial" w:cs="Arial"/>
          <w:sz w:val="24"/>
          <w:szCs w:val="24"/>
          <w:lang w:val="es-MX"/>
        </w:rPr>
        <w:t>, así como hayan cumplido en tiempo y forma, con sus recomendaciones, resoluciones de recurso de revisión y demás obligaciones en esta materia.</w:t>
      </w:r>
    </w:p>
    <w:p w:rsidR="007935CF" w:rsidRPr="00012F07" w:rsidRDefault="007935CF" w:rsidP="005B57A1">
      <w:pPr>
        <w:rPr>
          <w:rFonts w:ascii="Arial" w:hAnsi="Arial" w:cs="Arial"/>
          <w:sz w:val="24"/>
          <w:szCs w:val="24"/>
          <w:lang w:val="es-MX"/>
        </w:rPr>
      </w:pPr>
    </w:p>
    <w:p w:rsidR="005B57A1" w:rsidRPr="00012F07" w:rsidRDefault="005B57A1" w:rsidP="005B57A1">
      <w:pPr>
        <w:rPr>
          <w:rFonts w:ascii="Arial" w:hAnsi="Arial" w:cs="Arial"/>
          <w:sz w:val="16"/>
          <w:szCs w:val="16"/>
          <w:lang w:val="es-MX"/>
        </w:rPr>
      </w:pPr>
    </w:p>
    <w:p w:rsidR="00556045" w:rsidRPr="00012F07" w:rsidRDefault="00DE561E" w:rsidP="00F656D2">
      <w:pPr>
        <w:pStyle w:val="Prrafodelista"/>
        <w:numPr>
          <w:ilvl w:val="0"/>
          <w:numId w:val="2"/>
        </w:numPr>
        <w:rPr>
          <w:rFonts w:ascii="Arial" w:hAnsi="Arial" w:cs="Arial"/>
          <w:b/>
          <w:sz w:val="24"/>
          <w:szCs w:val="24"/>
          <w:lang w:val="es-MX"/>
        </w:rPr>
      </w:pPr>
      <w:r w:rsidRPr="00012F07">
        <w:rPr>
          <w:rFonts w:ascii="Arial" w:hAnsi="Arial" w:cs="Arial"/>
          <w:b/>
          <w:sz w:val="24"/>
          <w:szCs w:val="24"/>
          <w:lang w:val="es-MX"/>
        </w:rPr>
        <w:t xml:space="preserve">ASPECTOS </w:t>
      </w:r>
      <w:r w:rsidR="00756AF1" w:rsidRPr="00012F07">
        <w:rPr>
          <w:rFonts w:ascii="Arial" w:hAnsi="Arial" w:cs="Arial"/>
          <w:b/>
          <w:sz w:val="24"/>
          <w:szCs w:val="24"/>
          <w:lang w:val="es-MX"/>
        </w:rPr>
        <w:t xml:space="preserve">A </w:t>
      </w:r>
      <w:r w:rsidRPr="00012F07">
        <w:rPr>
          <w:rFonts w:ascii="Arial" w:hAnsi="Arial" w:cs="Arial"/>
          <w:b/>
          <w:sz w:val="24"/>
          <w:szCs w:val="24"/>
          <w:lang w:val="es-MX"/>
        </w:rPr>
        <w:t>EVALUA</w:t>
      </w:r>
      <w:r w:rsidR="00756AF1" w:rsidRPr="00012F07">
        <w:rPr>
          <w:rFonts w:ascii="Arial" w:hAnsi="Arial" w:cs="Arial"/>
          <w:b/>
          <w:sz w:val="24"/>
          <w:szCs w:val="24"/>
          <w:lang w:val="es-MX"/>
        </w:rPr>
        <w:t>R</w:t>
      </w:r>
    </w:p>
    <w:p w:rsidR="00556045" w:rsidRPr="00012F07" w:rsidRDefault="00556045" w:rsidP="009714E3">
      <w:pPr>
        <w:rPr>
          <w:rFonts w:ascii="Arial" w:hAnsi="Arial" w:cs="Arial"/>
          <w:sz w:val="16"/>
          <w:szCs w:val="16"/>
          <w:lang w:val="es-MX"/>
        </w:rPr>
      </w:pPr>
    </w:p>
    <w:p w:rsidR="00221D33" w:rsidRPr="00012F07" w:rsidRDefault="00221D33" w:rsidP="009714E3">
      <w:pPr>
        <w:rPr>
          <w:rFonts w:ascii="Arial" w:hAnsi="Arial" w:cs="Arial"/>
          <w:sz w:val="24"/>
          <w:szCs w:val="24"/>
          <w:lang w:val="es-MX"/>
        </w:rPr>
      </w:pPr>
      <w:r w:rsidRPr="00012F07">
        <w:rPr>
          <w:rFonts w:ascii="Arial" w:hAnsi="Arial" w:cs="Arial"/>
          <w:sz w:val="24"/>
          <w:szCs w:val="24"/>
          <w:lang w:val="es-MX"/>
        </w:rPr>
        <w:t xml:space="preserve">Los aspectos del desempeño de los </w:t>
      </w:r>
      <w:r w:rsidR="00C7497F" w:rsidRPr="00012F07">
        <w:rPr>
          <w:rFonts w:ascii="Arial" w:hAnsi="Arial" w:cs="Arial"/>
          <w:sz w:val="24"/>
          <w:szCs w:val="24"/>
          <w:lang w:val="es-MX"/>
        </w:rPr>
        <w:t>Entes Públicos</w:t>
      </w:r>
      <w:r w:rsidR="00AB7B42" w:rsidRPr="00012F07">
        <w:rPr>
          <w:rFonts w:ascii="Arial" w:hAnsi="Arial" w:cs="Arial"/>
          <w:sz w:val="24"/>
          <w:szCs w:val="24"/>
          <w:lang w:val="es-MX"/>
        </w:rPr>
        <w:t xml:space="preserve"> que se considerará</w:t>
      </w:r>
      <w:r w:rsidRPr="00012F07">
        <w:rPr>
          <w:rFonts w:ascii="Arial" w:hAnsi="Arial" w:cs="Arial"/>
          <w:sz w:val="24"/>
          <w:szCs w:val="24"/>
          <w:lang w:val="es-MX"/>
        </w:rPr>
        <w:t xml:space="preserve">n en </w:t>
      </w:r>
      <w:r w:rsidR="00756AF1" w:rsidRPr="00012F07">
        <w:rPr>
          <w:rFonts w:ascii="Arial" w:hAnsi="Arial" w:cs="Arial"/>
          <w:sz w:val="24"/>
          <w:szCs w:val="24"/>
          <w:lang w:val="es-MX"/>
        </w:rPr>
        <w:t xml:space="preserve">la </w:t>
      </w:r>
      <w:r w:rsidRPr="00012F07">
        <w:rPr>
          <w:rFonts w:ascii="Arial" w:hAnsi="Arial" w:cs="Arial"/>
          <w:sz w:val="24"/>
          <w:szCs w:val="24"/>
          <w:lang w:val="es-MX"/>
        </w:rPr>
        <w:t xml:space="preserve">evaluación </w:t>
      </w:r>
      <w:r w:rsidR="00756AF1" w:rsidRPr="00012F07">
        <w:rPr>
          <w:rFonts w:ascii="Arial" w:hAnsi="Arial" w:cs="Arial"/>
          <w:sz w:val="24"/>
          <w:szCs w:val="24"/>
          <w:lang w:val="es-MX"/>
        </w:rPr>
        <w:t xml:space="preserve">correspondiente al ejercicio </w:t>
      </w:r>
      <w:r w:rsidR="00C224BD" w:rsidRPr="00012F07">
        <w:rPr>
          <w:rFonts w:ascii="Arial" w:hAnsi="Arial" w:cs="Arial"/>
          <w:sz w:val="24"/>
          <w:szCs w:val="24"/>
          <w:lang w:val="es-MX"/>
        </w:rPr>
        <w:t>2013</w:t>
      </w:r>
      <w:r w:rsidR="00756AF1" w:rsidRPr="00012F07">
        <w:rPr>
          <w:rFonts w:ascii="Arial" w:hAnsi="Arial" w:cs="Arial"/>
          <w:sz w:val="24"/>
          <w:szCs w:val="24"/>
          <w:lang w:val="es-MX"/>
        </w:rPr>
        <w:t xml:space="preserve">, serán los </w:t>
      </w:r>
      <w:r w:rsidRPr="00012F07">
        <w:rPr>
          <w:rFonts w:ascii="Arial" w:hAnsi="Arial" w:cs="Arial"/>
          <w:sz w:val="24"/>
          <w:szCs w:val="24"/>
          <w:lang w:val="es-MX"/>
        </w:rPr>
        <w:t>siguientes:</w:t>
      </w:r>
    </w:p>
    <w:p w:rsidR="00E332B0" w:rsidRPr="00012F07" w:rsidRDefault="00E332B0" w:rsidP="00E332B0">
      <w:pPr>
        <w:rPr>
          <w:rFonts w:ascii="Arial" w:hAnsi="Arial" w:cs="Arial"/>
          <w:sz w:val="16"/>
          <w:szCs w:val="16"/>
          <w:lang w:val="es-MX"/>
        </w:rPr>
      </w:pPr>
    </w:p>
    <w:p w:rsidR="003C0065" w:rsidRPr="00012F07" w:rsidRDefault="003C0065" w:rsidP="00F656D2">
      <w:pPr>
        <w:pStyle w:val="Prrafodelista"/>
        <w:numPr>
          <w:ilvl w:val="0"/>
          <w:numId w:val="3"/>
        </w:numPr>
        <w:rPr>
          <w:rFonts w:ascii="Arial" w:hAnsi="Arial" w:cs="Arial"/>
          <w:sz w:val="24"/>
          <w:szCs w:val="24"/>
        </w:rPr>
      </w:pPr>
      <w:r w:rsidRPr="00012F07">
        <w:rPr>
          <w:rFonts w:ascii="Arial" w:hAnsi="Arial" w:cs="Arial"/>
          <w:sz w:val="24"/>
          <w:szCs w:val="24"/>
          <w:lang w:val="es-MX"/>
        </w:rPr>
        <w:t>Índice de cumplimiento de obligaciones en materia de datos personales para la LPDPDF</w:t>
      </w:r>
      <w:r w:rsidRPr="00012F07">
        <w:rPr>
          <w:rFonts w:ascii="Arial" w:hAnsi="Arial" w:cs="Arial"/>
          <w:sz w:val="24"/>
          <w:szCs w:val="24"/>
        </w:rPr>
        <w:t xml:space="preserve"> </w:t>
      </w:r>
    </w:p>
    <w:p w:rsidR="00D70D73" w:rsidRPr="00012F07" w:rsidRDefault="00D70D73" w:rsidP="00F656D2">
      <w:pPr>
        <w:pStyle w:val="Prrafodelista"/>
        <w:numPr>
          <w:ilvl w:val="0"/>
          <w:numId w:val="3"/>
        </w:numPr>
        <w:rPr>
          <w:rFonts w:ascii="Arial" w:hAnsi="Arial" w:cs="Arial"/>
          <w:sz w:val="24"/>
          <w:szCs w:val="24"/>
        </w:rPr>
      </w:pPr>
      <w:r w:rsidRPr="00012F07">
        <w:rPr>
          <w:rFonts w:ascii="Arial" w:hAnsi="Arial" w:cs="Arial"/>
          <w:sz w:val="24"/>
          <w:szCs w:val="24"/>
        </w:rPr>
        <w:t>Índice de ejercicio de los derechos ARCO</w:t>
      </w:r>
      <w:r w:rsidR="007215A8" w:rsidRPr="00012F07">
        <w:rPr>
          <w:rFonts w:ascii="Arial" w:hAnsi="Arial" w:cs="Arial"/>
          <w:sz w:val="24"/>
          <w:szCs w:val="24"/>
        </w:rPr>
        <w:t>.</w:t>
      </w:r>
    </w:p>
    <w:p w:rsidR="00F86321" w:rsidRPr="00012F07" w:rsidRDefault="00F86321" w:rsidP="00F656D2">
      <w:pPr>
        <w:pStyle w:val="Prrafodelista"/>
        <w:numPr>
          <w:ilvl w:val="0"/>
          <w:numId w:val="3"/>
        </w:numPr>
        <w:rPr>
          <w:rFonts w:ascii="Arial" w:hAnsi="Arial" w:cs="Arial"/>
          <w:sz w:val="24"/>
          <w:szCs w:val="24"/>
        </w:rPr>
      </w:pPr>
      <w:r w:rsidRPr="00012F07">
        <w:rPr>
          <w:rFonts w:ascii="Arial" w:hAnsi="Arial" w:cs="Arial"/>
          <w:sz w:val="24"/>
          <w:szCs w:val="24"/>
        </w:rPr>
        <w:t>Índice de Acciones de Capacitación.</w:t>
      </w:r>
    </w:p>
    <w:p w:rsidR="00D509DF" w:rsidRPr="00012F07" w:rsidRDefault="00D509DF" w:rsidP="009714E3">
      <w:pPr>
        <w:rPr>
          <w:rFonts w:ascii="Arial" w:hAnsi="Arial" w:cs="Arial"/>
          <w:sz w:val="16"/>
          <w:szCs w:val="16"/>
        </w:rPr>
      </w:pPr>
    </w:p>
    <w:p w:rsidR="00EA5D9F" w:rsidRDefault="00EA5D9F" w:rsidP="009714E3">
      <w:pPr>
        <w:rPr>
          <w:rFonts w:ascii="Arial" w:hAnsi="Arial" w:cs="Arial"/>
          <w:sz w:val="16"/>
          <w:szCs w:val="16"/>
        </w:rPr>
      </w:pPr>
    </w:p>
    <w:p w:rsidR="00944067" w:rsidRDefault="00944067" w:rsidP="009714E3">
      <w:pPr>
        <w:rPr>
          <w:rFonts w:ascii="Arial" w:hAnsi="Arial" w:cs="Arial"/>
          <w:sz w:val="16"/>
          <w:szCs w:val="16"/>
        </w:rPr>
      </w:pPr>
    </w:p>
    <w:p w:rsidR="00944067" w:rsidRDefault="00944067" w:rsidP="009714E3">
      <w:pPr>
        <w:rPr>
          <w:rFonts w:ascii="Arial" w:hAnsi="Arial" w:cs="Arial"/>
          <w:sz w:val="16"/>
          <w:szCs w:val="16"/>
        </w:rPr>
      </w:pPr>
    </w:p>
    <w:p w:rsidR="00944067" w:rsidRDefault="00944067" w:rsidP="009714E3">
      <w:pPr>
        <w:rPr>
          <w:rFonts w:ascii="Arial" w:hAnsi="Arial" w:cs="Arial"/>
          <w:sz w:val="16"/>
          <w:szCs w:val="16"/>
        </w:rPr>
      </w:pPr>
    </w:p>
    <w:p w:rsidR="00944067" w:rsidRDefault="00944067" w:rsidP="009714E3">
      <w:pPr>
        <w:rPr>
          <w:rFonts w:ascii="Arial" w:hAnsi="Arial" w:cs="Arial"/>
          <w:sz w:val="16"/>
          <w:szCs w:val="16"/>
        </w:rPr>
      </w:pPr>
    </w:p>
    <w:p w:rsidR="00944067" w:rsidRDefault="00944067" w:rsidP="009714E3">
      <w:pPr>
        <w:rPr>
          <w:rFonts w:ascii="Arial" w:hAnsi="Arial" w:cs="Arial"/>
          <w:sz w:val="16"/>
          <w:szCs w:val="16"/>
        </w:rPr>
      </w:pPr>
    </w:p>
    <w:p w:rsidR="00944067" w:rsidRDefault="00944067" w:rsidP="009714E3">
      <w:pPr>
        <w:rPr>
          <w:rFonts w:ascii="Arial" w:hAnsi="Arial" w:cs="Arial"/>
          <w:sz w:val="16"/>
          <w:szCs w:val="16"/>
        </w:rPr>
      </w:pPr>
    </w:p>
    <w:p w:rsidR="00944067" w:rsidRDefault="00944067" w:rsidP="009714E3">
      <w:pPr>
        <w:rPr>
          <w:rFonts w:ascii="Arial" w:hAnsi="Arial" w:cs="Arial"/>
          <w:sz w:val="16"/>
          <w:szCs w:val="16"/>
        </w:rPr>
      </w:pPr>
    </w:p>
    <w:p w:rsidR="00944067" w:rsidRPr="00012F07" w:rsidRDefault="00944067" w:rsidP="009714E3">
      <w:pPr>
        <w:rPr>
          <w:rFonts w:ascii="Arial" w:hAnsi="Arial" w:cs="Arial"/>
          <w:sz w:val="16"/>
          <w:szCs w:val="16"/>
        </w:rPr>
      </w:pPr>
    </w:p>
    <w:p w:rsidR="00556045" w:rsidRPr="00012F07" w:rsidRDefault="00DE561E" w:rsidP="00944067">
      <w:pPr>
        <w:pStyle w:val="Prrafodelista"/>
        <w:numPr>
          <w:ilvl w:val="0"/>
          <w:numId w:val="2"/>
        </w:numPr>
        <w:ind w:hanging="436"/>
        <w:rPr>
          <w:rFonts w:ascii="Arial" w:hAnsi="Arial" w:cs="Arial"/>
          <w:b/>
          <w:sz w:val="24"/>
          <w:szCs w:val="24"/>
          <w:lang w:val="es-MX"/>
        </w:rPr>
      </w:pPr>
      <w:r w:rsidRPr="00012F07">
        <w:rPr>
          <w:rFonts w:ascii="Arial" w:hAnsi="Arial" w:cs="Arial"/>
          <w:b/>
          <w:sz w:val="24"/>
          <w:szCs w:val="24"/>
          <w:lang w:val="es-MX"/>
        </w:rPr>
        <w:t>PONDERACIÓN</w:t>
      </w:r>
    </w:p>
    <w:p w:rsidR="00556045" w:rsidRPr="00012F07" w:rsidRDefault="00556045" w:rsidP="009714E3">
      <w:pPr>
        <w:rPr>
          <w:rFonts w:ascii="Arial" w:hAnsi="Arial" w:cs="Arial"/>
          <w:sz w:val="24"/>
          <w:szCs w:val="24"/>
          <w:lang w:val="es-MX"/>
        </w:rPr>
      </w:pPr>
    </w:p>
    <w:p w:rsidR="00776CE8" w:rsidRPr="00012F07" w:rsidRDefault="00221D33" w:rsidP="009714E3">
      <w:pPr>
        <w:rPr>
          <w:rFonts w:ascii="Arial" w:hAnsi="Arial" w:cs="Arial"/>
          <w:sz w:val="24"/>
          <w:szCs w:val="24"/>
          <w:lang w:val="es-MX"/>
        </w:rPr>
      </w:pPr>
      <w:r w:rsidRPr="00012F07">
        <w:rPr>
          <w:rFonts w:ascii="Arial" w:hAnsi="Arial" w:cs="Arial"/>
          <w:sz w:val="24"/>
          <w:szCs w:val="24"/>
          <w:lang w:val="es-MX"/>
        </w:rPr>
        <w:t xml:space="preserve">Para </w:t>
      </w:r>
      <w:r w:rsidR="00E57811" w:rsidRPr="00012F07">
        <w:rPr>
          <w:rFonts w:ascii="Arial" w:hAnsi="Arial" w:cs="Arial"/>
          <w:sz w:val="24"/>
          <w:szCs w:val="24"/>
          <w:lang w:val="es-MX"/>
        </w:rPr>
        <w:t>la determinación</w:t>
      </w:r>
      <w:r w:rsidRPr="00012F07">
        <w:rPr>
          <w:rFonts w:ascii="Arial" w:hAnsi="Arial" w:cs="Arial"/>
          <w:sz w:val="24"/>
          <w:szCs w:val="24"/>
          <w:lang w:val="es-MX"/>
        </w:rPr>
        <w:t xml:space="preserve"> de los primeros lugares en “Mejores Prácticas </w:t>
      </w:r>
      <w:r w:rsidR="00A06CAE" w:rsidRPr="00012F07">
        <w:rPr>
          <w:rFonts w:ascii="Arial" w:hAnsi="Arial" w:cs="Arial"/>
          <w:sz w:val="24"/>
          <w:szCs w:val="24"/>
          <w:lang w:val="es-MX"/>
        </w:rPr>
        <w:t>en Protección de Datos Personales</w:t>
      </w:r>
      <w:r w:rsidR="006B5BC6" w:rsidRPr="00012F07">
        <w:rPr>
          <w:rFonts w:ascii="Arial" w:hAnsi="Arial" w:cs="Arial"/>
          <w:sz w:val="24"/>
          <w:szCs w:val="24"/>
          <w:lang w:val="es-MX"/>
        </w:rPr>
        <w:t xml:space="preserve"> </w:t>
      </w:r>
      <w:r w:rsidR="00C224BD" w:rsidRPr="00012F07">
        <w:rPr>
          <w:rFonts w:ascii="Arial" w:hAnsi="Arial" w:cs="Arial"/>
          <w:sz w:val="24"/>
          <w:szCs w:val="24"/>
          <w:lang w:val="es-MX"/>
        </w:rPr>
        <w:t>2013</w:t>
      </w:r>
      <w:r w:rsidRPr="00012F07">
        <w:rPr>
          <w:rFonts w:ascii="Arial" w:hAnsi="Arial" w:cs="Arial"/>
          <w:sz w:val="24"/>
          <w:szCs w:val="24"/>
          <w:lang w:val="es-MX"/>
        </w:rPr>
        <w:t>”</w:t>
      </w:r>
      <w:r w:rsidR="00776CE8" w:rsidRPr="00012F07">
        <w:rPr>
          <w:rFonts w:ascii="Arial" w:hAnsi="Arial" w:cs="Arial"/>
          <w:sz w:val="24"/>
          <w:szCs w:val="24"/>
          <w:lang w:val="es-MX"/>
        </w:rPr>
        <w:t xml:space="preserve">, a cada uno de los </w:t>
      </w:r>
      <w:r w:rsidR="003C0065" w:rsidRPr="00012F07">
        <w:rPr>
          <w:rFonts w:ascii="Arial" w:hAnsi="Arial" w:cs="Arial"/>
          <w:sz w:val="24"/>
          <w:szCs w:val="24"/>
          <w:lang w:val="es-MX"/>
        </w:rPr>
        <w:t>3</w:t>
      </w:r>
      <w:r w:rsidR="00776CE8" w:rsidRPr="00012F07">
        <w:rPr>
          <w:rFonts w:ascii="Arial" w:hAnsi="Arial" w:cs="Arial"/>
          <w:sz w:val="24"/>
          <w:szCs w:val="24"/>
          <w:lang w:val="es-MX"/>
        </w:rPr>
        <w:t xml:space="preserve"> aspe</w:t>
      </w:r>
      <w:r w:rsidR="006B5BC6" w:rsidRPr="00012F07">
        <w:rPr>
          <w:rFonts w:ascii="Arial" w:hAnsi="Arial" w:cs="Arial"/>
          <w:sz w:val="24"/>
          <w:szCs w:val="24"/>
          <w:lang w:val="es-MX"/>
        </w:rPr>
        <w:t>ctos contemplados, se les otorgará</w:t>
      </w:r>
      <w:r w:rsidR="00776CE8" w:rsidRPr="00012F07">
        <w:rPr>
          <w:rFonts w:ascii="Arial" w:hAnsi="Arial" w:cs="Arial"/>
          <w:sz w:val="24"/>
          <w:szCs w:val="24"/>
          <w:lang w:val="es-MX"/>
        </w:rPr>
        <w:t xml:space="preserve"> la siguiente ponderación:</w:t>
      </w:r>
    </w:p>
    <w:p w:rsidR="00221D33" w:rsidRPr="00012F07" w:rsidRDefault="00221D33" w:rsidP="009714E3">
      <w:pPr>
        <w:rPr>
          <w:rFonts w:ascii="Arial" w:hAnsi="Arial" w:cs="Arial"/>
          <w:sz w:val="16"/>
          <w:szCs w:val="16"/>
          <w:lang w:val="es-MX"/>
        </w:rPr>
      </w:pPr>
      <w:r w:rsidRPr="00012F07">
        <w:rPr>
          <w:rFonts w:ascii="Arial" w:hAnsi="Arial" w:cs="Arial"/>
          <w:sz w:val="24"/>
          <w:szCs w:val="24"/>
          <w:lang w:val="es-MX"/>
        </w:rPr>
        <w:t xml:space="preserve"> </w:t>
      </w:r>
    </w:p>
    <w:tbl>
      <w:tblPr>
        <w:tblW w:w="0" w:type="auto"/>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17"/>
        <w:gridCol w:w="1556"/>
      </w:tblGrid>
      <w:tr w:rsidR="00D70D73" w:rsidRPr="00012F07" w:rsidTr="002E18EE">
        <w:trPr>
          <w:trHeight w:val="77"/>
        </w:trPr>
        <w:tc>
          <w:tcPr>
            <w:tcW w:w="7117" w:type="dxa"/>
            <w:shd w:val="clear" w:color="auto" w:fill="31849B" w:themeFill="accent5" w:themeFillShade="BF"/>
          </w:tcPr>
          <w:p w:rsidR="00D70D73" w:rsidRPr="00012F07" w:rsidRDefault="00D70D73" w:rsidP="00F42083">
            <w:pPr>
              <w:jc w:val="center"/>
              <w:rPr>
                <w:rFonts w:ascii="Arial" w:hAnsi="Arial" w:cs="Arial"/>
                <w:b/>
                <w:color w:val="FFFFFF" w:themeColor="background1"/>
                <w:sz w:val="24"/>
                <w:szCs w:val="24"/>
              </w:rPr>
            </w:pPr>
            <w:r w:rsidRPr="00012F07">
              <w:rPr>
                <w:rFonts w:ascii="Arial" w:hAnsi="Arial" w:cs="Arial"/>
                <w:b/>
                <w:color w:val="FFFFFF" w:themeColor="background1"/>
                <w:sz w:val="24"/>
                <w:szCs w:val="24"/>
              </w:rPr>
              <w:t>Concepto</w:t>
            </w:r>
          </w:p>
        </w:tc>
        <w:tc>
          <w:tcPr>
            <w:tcW w:w="1556" w:type="dxa"/>
            <w:shd w:val="clear" w:color="auto" w:fill="31849B" w:themeFill="accent5" w:themeFillShade="BF"/>
          </w:tcPr>
          <w:p w:rsidR="00D70D73" w:rsidRPr="00012F07" w:rsidRDefault="003C0065" w:rsidP="00FE2A4E">
            <w:pPr>
              <w:jc w:val="center"/>
              <w:rPr>
                <w:rFonts w:ascii="Arial" w:hAnsi="Arial" w:cs="Arial"/>
                <w:b/>
                <w:color w:val="FFFFFF" w:themeColor="background1"/>
                <w:sz w:val="24"/>
                <w:szCs w:val="24"/>
              </w:rPr>
            </w:pPr>
            <w:r w:rsidRPr="00012F07">
              <w:rPr>
                <w:rFonts w:ascii="Arial" w:hAnsi="Arial" w:cs="Arial"/>
                <w:b/>
                <w:color w:val="FFFFFF" w:themeColor="background1"/>
                <w:sz w:val="24"/>
                <w:szCs w:val="24"/>
              </w:rPr>
              <w:t xml:space="preserve">Porcentaje </w:t>
            </w:r>
            <w:r w:rsidR="00FE2A4E" w:rsidRPr="00012F07">
              <w:rPr>
                <w:rFonts w:ascii="Arial" w:hAnsi="Arial" w:cs="Arial"/>
                <w:b/>
                <w:color w:val="FFFFFF" w:themeColor="background1"/>
                <w:sz w:val="24"/>
                <w:szCs w:val="24"/>
              </w:rPr>
              <w:t>asignado</w:t>
            </w:r>
          </w:p>
        </w:tc>
      </w:tr>
      <w:tr w:rsidR="00F86321" w:rsidRPr="00012F07" w:rsidTr="002E18EE">
        <w:tc>
          <w:tcPr>
            <w:tcW w:w="7117" w:type="dxa"/>
            <w:shd w:val="clear" w:color="auto" w:fill="auto"/>
          </w:tcPr>
          <w:p w:rsidR="00F86321" w:rsidRPr="00012F07" w:rsidRDefault="003C0065" w:rsidP="003C0065">
            <w:pPr>
              <w:pStyle w:val="Prrafodelista"/>
              <w:numPr>
                <w:ilvl w:val="0"/>
                <w:numId w:val="7"/>
              </w:numPr>
              <w:rPr>
                <w:rFonts w:ascii="Arial" w:hAnsi="Arial" w:cs="Arial"/>
                <w:sz w:val="24"/>
                <w:szCs w:val="24"/>
              </w:rPr>
            </w:pPr>
            <w:r w:rsidRPr="00012F07">
              <w:rPr>
                <w:rFonts w:ascii="Arial" w:hAnsi="Arial" w:cs="Arial"/>
                <w:sz w:val="24"/>
                <w:szCs w:val="24"/>
                <w:lang w:val="es-MX"/>
              </w:rPr>
              <w:t>Índice de cumplimiento de obligaciones en materia de datos personales para la LPDPDF</w:t>
            </w:r>
          </w:p>
        </w:tc>
        <w:tc>
          <w:tcPr>
            <w:tcW w:w="1556" w:type="dxa"/>
            <w:shd w:val="clear" w:color="auto" w:fill="auto"/>
          </w:tcPr>
          <w:p w:rsidR="00F86321" w:rsidRPr="00012F07" w:rsidRDefault="002E18EE" w:rsidP="00F42083">
            <w:pPr>
              <w:jc w:val="center"/>
              <w:rPr>
                <w:rFonts w:ascii="Arial" w:hAnsi="Arial" w:cs="Arial"/>
                <w:sz w:val="20"/>
                <w:szCs w:val="24"/>
              </w:rPr>
            </w:pPr>
            <w:r w:rsidRPr="00012F07">
              <w:rPr>
                <w:rFonts w:ascii="Arial" w:hAnsi="Arial" w:cs="Arial"/>
                <w:sz w:val="20"/>
                <w:szCs w:val="24"/>
              </w:rPr>
              <w:t>60</w:t>
            </w:r>
            <w:r w:rsidR="00F86321" w:rsidRPr="00012F07">
              <w:rPr>
                <w:rFonts w:ascii="Arial" w:hAnsi="Arial" w:cs="Arial"/>
                <w:sz w:val="20"/>
                <w:szCs w:val="24"/>
              </w:rPr>
              <w:t>%</w:t>
            </w:r>
          </w:p>
        </w:tc>
      </w:tr>
      <w:tr w:rsidR="00F86321" w:rsidRPr="00012F07" w:rsidTr="00A30F71">
        <w:tc>
          <w:tcPr>
            <w:tcW w:w="7117" w:type="dxa"/>
            <w:tcBorders>
              <w:bottom w:val="single" w:sz="4" w:space="0" w:color="auto"/>
            </w:tcBorders>
            <w:shd w:val="clear" w:color="auto" w:fill="auto"/>
          </w:tcPr>
          <w:p w:rsidR="00F86321" w:rsidRPr="00012F07" w:rsidRDefault="00F86321" w:rsidP="00F656D2">
            <w:pPr>
              <w:pStyle w:val="Prrafodelista"/>
              <w:numPr>
                <w:ilvl w:val="0"/>
                <w:numId w:val="7"/>
              </w:numPr>
              <w:rPr>
                <w:rFonts w:ascii="Arial" w:hAnsi="Arial" w:cs="Arial"/>
                <w:sz w:val="24"/>
                <w:szCs w:val="24"/>
              </w:rPr>
            </w:pPr>
            <w:r w:rsidRPr="00012F07">
              <w:rPr>
                <w:rFonts w:ascii="Arial" w:hAnsi="Arial" w:cs="Arial"/>
                <w:sz w:val="24"/>
                <w:szCs w:val="24"/>
              </w:rPr>
              <w:t>Índice de ejercicio de los derechos ARCO.</w:t>
            </w:r>
          </w:p>
        </w:tc>
        <w:tc>
          <w:tcPr>
            <w:tcW w:w="1556" w:type="dxa"/>
            <w:tcBorders>
              <w:bottom w:val="single" w:sz="4" w:space="0" w:color="auto"/>
            </w:tcBorders>
            <w:shd w:val="clear" w:color="auto" w:fill="auto"/>
          </w:tcPr>
          <w:p w:rsidR="00F86321" w:rsidRPr="00012F07" w:rsidRDefault="007935CF" w:rsidP="00F42083">
            <w:pPr>
              <w:jc w:val="center"/>
              <w:rPr>
                <w:rFonts w:ascii="Arial" w:hAnsi="Arial" w:cs="Arial"/>
                <w:sz w:val="20"/>
                <w:szCs w:val="24"/>
              </w:rPr>
            </w:pPr>
            <w:r w:rsidRPr="00012F07">
              <w:rPr>
                <w:rFonts w:ascii="Arial" w:hAnsi="Arial" w:cs="Arial"/>
                <w:sz w:val="20"/>
                <w:szCs w:val="24"/>
              </w:rPr>
              <w:t>2</w:t>
            </w:r>
            <w:r w:rsidR="00F86321" w:rsidRPr="00012F07">
              <w:rPr>
                <w:rFonts w:ascii="Arial" w:hAnsi="Arial" w:cs="Arial"/>
                <w:sz w:val="20"/>
                <w:szCs w:val="24"/>
              </w:rPr>
              <w:t>0%</w:t>
            </w:r>
          </w:p>
        </w:tc>
      </w:tr>
      <w:tr w:rsidR="00F86321" w:rsidRPr="00012F07" w:rsidTr="00A30F71">
        <w:tc>
          <w:tcPr>
            <w:tcW w:w="7117" w:type="dxa"/>
            <w:tcBorders>
              <w:top w:val="single" w:sz="4" w:space="0" w:color="auto"/>
              <w:left w:val="single" w:sz="4" w:space="0" w:color="auto"/>
              <w:bottom w:val="single" w:sz="4" w:space="0" w:color="auto"/>
              <w:right w:val="single" w:sz="4" w:space="0" w:color="auto"/>
            </w:tcBorders>
            <w:shd w:val="clear" w:color="auto" w:fill="auto"/>
          </w:tcPr>
          <w:p w:rsidR="00F86321" w:rsidRPr="00012F07" w:rsidRDefault="003C0065" w:rsidP="003C0065">
            <w:pPr>
              <w:pStyle w:val="Prrafodelista"/>
              <w:numPr>
                <w:ilvl w:val="0"/>
                <w:numId w:val="7"/>
              </w:numPr>
              <w:rPr>
                <w:rFonts w:ascii="Arial" w:hAnsi="Arial" w:cs="Arial"/>
                <w:sz w:val="24"/>
                <w:szCs w:val="24"/>
              </w:rPr>
            </w:pPr>
            <w:r w:rsidRPr="00012F07">
              <w:rPr>
                <w:rFonts w:ascii="Arial" w:hAnsi="Arial" w:cs="Arial"/>
                <w:sz w:val="24"/>
                <w:szCs w:val="24"/>
              </w:rPr>
              <w:t>Índice de Acciones de Capacitación.</w:t>
            </w:r>
          </w:p>
        </w:tc>
        <w:tc>
          <w:tcPr>
            <w:tcW w:w="1556" w:type="dxa"/>
            <w:tcBorders>
              <w:top w:val="single" w:sz="4" w:space="0" w:color="auto"/>
              <w:left w:val="single" w:sz="4" w:space="0" w:color="auto"/>
              <w:bottom w:val="single" w:sz="4" w:space="0" w:color="auto"/>
              <w:right w:val="single" w:sz="4" w:space="0" w:color="auto"/>
            </w:tcBorders>
            <w:shd w:val="clear" w:color="auto" w:fill="auto"/>
          </w:tcPr>
          <w:p w:rsidR="00F86321" w:rsidRPr="00012F07" w:rsidRDefault="00F86321" w:rsidP="00F42083">
            <w:pPr>
              <w:jc w:val="center"/>
              <w:rPr>
                <w:rFonts w:ascii="Arial" w:hAnsi="Arial" w:cs="Arial"/>
                <w:sz w:val="20"/>
                <w:szCs w:val="24"/>
              </w:rPr>
            </w:pPr>
            <w:r w:rsidRPr="00012F07">
              <w:rPr>
                <w:rFonts w:ascii="Arial" w:hAnsi="Arial" w:cs="Arial"/>
                <w:sz w:val="20"/>
                <w:szCs w:val="24"/>
              </w:rPr>
              <w:t>20%</w:t>
            </w:r>
          </w:p>
        </w:tc>
      </w:tr>
      <w:tr w:rsidR="003C0065" w:rsidRPr="00012F07" w:rsidTr="00A30F71">
        <w:tc>
          <w:tcPr>
            <w:tcW w:w="7117" w:type="dxa"/>
            <w:tcBorders>
              <w:top w:val="single" w:sz="4" w:space="0" w:color="auto"/>
              <w:left w:val="nil"/>
              <w:bottom w:val="nil"/>
              <w:right w:val="single" w:sz="4" w:space="0" w:color="auto"/>
            </w:tcBorders>
            <w:shd w:val="clear" w:color="auto" w:fill="auto"/>
          </w:tcPr>
          <w:p w:rsidR="003C0065" w:rsidRPr="00012F07" w:rsidRDefault="003C0065" w:rsidP="00F42083">
            <w:pPr>
              <w:jc w:val="right"/>
              <w:rPr>
                <w:rFonts w:ascii="Arial" w:hAnsi="Arial" w:cs="Arial"/>
                <w:b/>
                <w:sz w:val="20"/>
                <w:szCs w:val="24"/>
              </w:rPr>
            </w:pPr>
            <w:r w:rsidRPr="00012F07">
              <w:rPr>
                <w:rFonts w:ascii="Arial" w:hAnsi="Arial" w:cs="Arial"/>
                <w:b/>
                <w:sz w:val="20"/>
                <w:szCs w:val="24"/>
              </w:rPr>
              <w:t>Total</w:t>
            </w:r>
          </w:p>
        </w:tc>
        <w:tc>
          <w:tcPr>
            <w:tcW w:w="1556" w:type="dxa"/>
            <w:tcBorders>
              <w:top w:val="single" w:sz="4" w:space="0" w:color="auto"/>
              <w:left w:val="single" w:sz="4" w:space="0" w:color="auto"/>
              <w:bottom w:val="single" w:sz="4" w:space="0" w:color="auto"/>
              <w:right w:val="single" w:sz="4" w:space="0" w:color="auto"/>
            </w:tcBorders>
            <w:shd w:val="clear" w:color="auto" w:fill="auto"/>
          </w:tcPr>
          <w:p w:rsidR="003C0065" w:rsidRPr="00012F07" w:rsidRDefault="003C0065" w:rsidP="00F42083">
            <w:pPr>
              <w:jc w:val="center"/>
              <w:rPr>
                <w:rFonts w:ascii="Arial" w:hAnsi="Arial" w:cs="Arial"/>
                <w:b/>
                <w:sz w:val="20"/>
                <w:szCs w:val="24"/>
              </w:rPr>
            </w:pPr>
            <w:r w:rsidRPr="00012F07">
              <w:rPr>
                <w:rFonts w:ascii="Arial" w:hAnsi="Arial" w:cs="Arial"/>
                <w:b/>
                <w:sz w:val="20"/>
                <w:szCs w:val="24"/>
              </w:rPr>
              <w:t>100%</w:t>
            </w:r>
          </w:p>
        </w:tc>
      </w:tr>
      <w:tr w:rsidR="00A30F71" w:rsidRPr="00012F07" w:rsidTr="00A30F71">
        <w:trPr>
          <w:gridAfter w:val="1"/>
          <w:wAfter w:w="1556" w:type="dxa"/>
        </w:trPr>
        <w:tc>
          <w:tcPr>
            <w:tcW w:w="7117" w:type="dxa"/>
            <w:tcBorders>
              <w:top w:val="nil"/>
              <w:left w:val="nil"/>
              <w:bottom w:val="nil"/>
              <w:right w:val="nil"/>
            </w:tcBorders>
            <w:shd w:val="clear" w:color="auto" w:fill="auto"/>
          </w:tcPr>
          <w:p w:rsidR="00A30F71" w:rsidRPr="00012F07" w:rsidRDefault="00A30F71" w:rsidP="00F42083">
            <w:pPr>
              <w:jc w:val="right"/>
              <w:rPr>
                <w:rFonts w:ascii="Arial" w:hAnsi="Arial" w:cs="Arial"/>
                <w:b/>
                <w:sz w:val="20"/>
                <w:szCs w:val="24"/>
              </w:rPr>
            </w:pPr>
          </w:p>
        </w:tc>
      </w:tr>
    </w:tbl>
    <w:p w:rsidR="009650E8" w:rsidRPr="00012F07" w:rsidRDefault="00111675" w:rsidP="009714E3">
      <w:pPr>
        <w:rPr>
          <w:rFonts w:ascii="Arial" w:hAnsi="Arial" w:cs="Arial"/>
          <w:sz w:val="24"/>
          <w:szCs w:val="24"/>
          <w:lang w:val="es-MX"/>
        </w:rPr>
      </w:pPr>
      <w:r w:rsidRPr="00012F07">
        <w:rPr>
          <w:rFonts w:ascii="Arial" w:hAnsi="Arial" w:cs="Arial"/>
          <w:sz w:val="24"/>
          <w:szCs w:val="24"/>
          <w:lang w:val="es-MX"/>
        </w:rPr>
        <w:t xml:space="preserve">Como se puede observar, </w:t>
      </w:r>
      <w:r w:rsidR="00720269" w:rsidRPr="00012F07">
        <w:rPr>
          <w:rFonts w:ascii="Arial" w:hAnsi="Arial" w:cs="Arial"/>
          <w:sz w:val="24"/>
          <w:szCs w:val="24"/>
          <w:lang w:val="es-MX"/>
        </w:rPr>
        <w:t xml:space="preserve">dada su relativa importancia, </w:t>
      </w:r>
      <w:r w:rsidRPr="00012F07">
        <w:rPr>
          <w:rFonts w:ascii="Arial" w:hAnsi="Arial" w:cs="Arial"/>
          <w:sz w:val="24"/>
          <w:szCs w:val="24"/>
          <w:lang w:val="es-MX"/>
        </w:rPr>
        <w:t>esta ponderación privilegia</w:t>
      </w:r>
      <w:r w:rsidR="00BF0FAF" w:rsidRPr="00012F07">
        <w:rPr>
          <w:rFonts w:ascii="Arial" w:hAnsi="Arial" w:cs="Arial"/>
          <w:sz w:val="24"/>
          <w:szCs w:val="24"/>
          <w:lang w:val="es-MX"/>
        </w:rPr>
        <w:t xml:space="preserve">, en primer lugar, el </w:t>
      </w:r>
      <w:r w:rsidR="003C0065" w:rsidRPr="00012F07">
        <w:rPr>
          <w:rFonts w:ascii="Arial" w:hAnsi="Arial" w:cs="Arial"/>
          <w:sz w:val="24"/>
          <w:szCs w:val="24"/>
          <w:lang w:val="es-MX"/>
        </w:rPr>
        <w:t xml:space="preserve">Índice de cumplimiento de obligaciones en materia de datos personales para la LPDPDF </w:t>
      </w:r>
      <w:r w:rsidR="00B766FB" w:rsidRPr="00012F07">
        <w:rPr>
          <w:rFonts w:ascii="Arial" w:hAnsi="Arial" w:cs="Arial"/>
          <w:sz w:val="24"/>
          <w:szCs w:val="24"/>
          <w:lang w:val="es-MX"/>
        </w:rPr>
        <w:t xml:space="preserve">con </w:t>
      </w:r>
      <w:r w:rsidR="003C0065" w:rsidRPr="00012F07">
        <w:rPr>
          <w:rFonts w:ascii="Arial" w:hAnsi="Arial" w:cs="Arial"/>
          <w:sz w:val="24"/>
          <w:szCs w:val="24"/>
          <w:lang w:val="es-MX"/>
        </w:rPr>
        <w:t>(</w:t>
      </w:r>
      <w:r w:rsidR="007935CF" w:rsidRPr="00012F07">
        <w:rPr>
          <w:rFonts w:ascii="Arial" w:hAnsi="Arial" w:cs="Arial"/>
          <w:sz w:val="24"/>
          <w:szCs w:val="24"/>
          <w:lang w:val="es-MX"/>
        </w:rPr>
        <w:t>6</w:t>
      </w:r>
      <w:r w:rsidR="00F86321" w:rsidRPr="00012F07">
        <w:rPr>
          <w:rFonts w:ascii="Arial" w:hAnsi="Arial" w:cs="Arial"/>
          <w:sz w:val="24"/>
          <w:szCs w:val="24"/>
          <w:lang w:val="es-MX"/>
        </w:rPr>
        <w:t>0</w:t>
      </w:r>
      <w:r w:rsidR="00BF0FAF" w:rsidRPr="00012F07">
        <w:rPr>
          <w:rFonts w:ascii="Arial" w:hAnsi="Arial" w:cs="Arial"/>
          <w:sz w:val="24"/>
          <w:szCs w:val="24"/>
          <w:lang w:val="es-MX"/>
        </w:rPr>
        <w:t>%)</w:t>
      </w:r>
      <w:r w:rsidR="007243A8" w:rsidRPr="00012F07">
        <w:rPr>
          <w:rFonts w:ascii="Arial" w:hAnsi="Arial" w:cs="Arial"/>
          <w:sz w:val="24"/>
          <w:szCs w:val="24"/>
          <w:lang w:val="es-MX"/>
        </w:rPr>
        <w:t xml:space="preserve">, por ser fundamental en el cumplimiento de la Ley en la materia. </w:t>
      </w:r>
    </w:p>
    <w:p w:rsidR="00F86321" w:rsidRPr="00012F07" w:rsidRDefault="00F86321" w:rsidP="009714E3">
      <w:pPr>
        <w:rPr>
          <w:rFonts w:ascii="Arial" w:hAnsi="Arial" w:cs="Arial"/>
          <w:sz w:val="24"/>
          <w:szCs w:val="24"/>
          <w:lang w:val="es-MX"/>
        </w:rPr>
      </w:pPr>
    </w:p>
    <w:p w:rsidR="004545A4" w:rsidRPr="00012F07" w:rsidRDefault="00D70D73" w:rsidP="009714E3">
      <w:pPr>
        <w:rPr>
          <w:rFonts w:ascii="Arial" w:hAnsi="Arial" w:cs="Arial"/>
          <w:sz w:val="24"/>
          <w:szCs w:val="24"/>
          <w:lang w:val="es-MX"/>
        </w:rPr>
      </w:pPr>
      <w:r w:rsidRPr="00012F07">
        <w:rPr>
          <w:rFonts w:ascii="Arial" w:hAnsi="Arial" w:cs="Arial"/>
          <w:sz w:val="24"/>
          <w:szCs w:val="24"/>
          <w:lang w:val="es-MX"/>
        </w:rPr>
        <w:t xml:space="preserve">En segundo lugar, con </w:t>
      </w:r>
      <w:r w:rsidR="007935CF" w:rsidRPr="00012F07">
        <w:rPr>
          <w:rFonts w:ascii="Arial" w:hAnsi="Arial" w:cs="Arial"/>
          <w:sz w:val="24"/>
          <w:szCs w:val="24"/>
          <w:lang w:val="es-MX"/>
        </w:rPr>
        <w:t>2</w:t>
      </w:r>
      <w:r w:rsidR="007215A8" w:rsidRPr="00012F07">
        <w:rPr>
          <w:rFonts w:ascii="Arial" w:hAnsi="Arial" w:cs="Arial"/>
          <w:sz w:val="24"/>
          <w:szCs w:val="24"/>
          <w:lang w:val="es-MX"/>
        </w:rPr>
        <w:t>0</w:t>
      </w:r>
      <w:r w:rsidRPr="00012F07">
        <w:rPr>
          <w:rFonts w:ascii="Arial" w:hAnsi="Arial" w:cs="Arial"/>
          <w:sz w:val="24"/>
          <w:szCs w:val="24"/>
          <w:lang w:val="es-MX"/>
        </w:rPr>
        <w:t xml:space="preserve">%, se </w:t>
      </w:r>
      <w:r w:rsidR="007215A8" w:rsidRPr="00012F07">
        <w:rPr>
          <w:rFonts w:ascii="Arial" w:hAnsi="Arial" w:cs="Arial"/>
          <w:sz w:val="24"/>
          <w:szCs w:val="24"/>
          <w:lang w:val="es-MX"/>
        </w:rPr>
        <w:t xml:space="preserve">considera al Índice de </w:t>
      </w:r>
      <w:r w:rsidR="00F86321" w:rsidRPr="00012F07">
        <w:rPr>
          <w:rFonts w:ascii="Arial" w:hAnsi="Arial" w:cs="Arial"/>
          <w:sz w:val="24"/>
          <w:szCs w:val="24"/>
          <w:lang w:val="es-MX"/>
        </w:rPr>
        <w:t>Ejercicio de los Derechos ARCO</w:t>
      </w:r>
      <w:r w:rsidR="004545A4" w:rsidRPr="00012F07">
        <w:rPr>
          <w:rFonts w:ascii="Arial" w:hAnsi="Arial" w:cs="Arial"/>
          <w:sz w:val="24"/>
          <w:szCs w:val="24"/>
          <w:lang w:val="es-MX"/>
        </w:rPr>
        <w:t>, en virtud de que la atención adecuada y conforme a la LPDPDF de las solicitudes ARCO, sin que existan recursos de revisión con responsabilidad atribuible al ente público</w:t>
      </w:r>
      <w:r w:rsidR="00F86321" w:rsidRPr="00012F07">
        <w:rPr>
          <w:rFonts w:ascii="Arial" w:hAnsi="Arial" w:cs="Arial"/>
          <w:sz w:val="24"/>
          <w:szCs w:val="24"/>
          <w:lang w:val="es-MX"/>
        </w:rPr>
        <w:t>. En tercer lugar</w:t>
      </w:r>
      <w:r w:rsidR="004545A4" w:rsidRPr="00012F07">
        <w:rPr>
          <w:rFonts w:ascii="Arial" w:hAnsi="Arial" w:cs="Arial"/>
          <w:sz w:val="24"/>
          <w:szCs w:val="24"/>
          <w:lang w:val="es-MX"/>
        </w:rPr>
        <w:t xml:space="preserve"> dado que también resulta relevante considerar la </w:t>
      </w:r>
      <w:r w:rsidR="00FF3BFC" w:rsidRPr="00012F07">
        <w:rPr>
          <w:rFonts w:ascii="Arial" w:hAnsi="Arial" w:cs="Arial"/>
          <w:sz w:val="24"/>
          <w:szCs w:val="24"/>
          <w:lang w:val="es-MX"/>
        </w:rPr>
        <w:t>observación</w:t>
      </w:r>
      <w:r w:rsidR="004545A4" w:rsidRPr="00012F07">
        <w:rPr>
          <w:rFonts w:ascii="Arial" w:hAnsi="Arial" w:cs="Arial"/>
          <w:sz w:val="24"/>
          <w:szCs w:val="24"/>
          <w:lang w:val="es-MX"/>
        </w:rPr>
        <w:t xml:space="preserve"> de otras obligaciones que establece la LPDPDF, a los</w:t>
      </w:r>
      <w:r w:rsidR="00771529" w:rsidRPr="00012F07">
        <w:rPr>
          <w:rFonts w:ascii="Arial" w:hAnsi="Arial" w:cs="Arial"/>
          <w:sz w:val="24"/>
          <w:szCs w:val="24"/>
          <w:lang w:val="es-MX"/>
        </w:rPr>
        <w:t xml:space="preserve"> </w:t>
      </w:r>
      <w:r w:rsidR="00F12433" w:rsidRPr="00012F07">
        <w:rPr>
          <w:rFonts w:ascii="Arial" w:hAnsi="Arial" w:cs="Arial"/>
          <w:sz w:val="24"/>
          <w:szCs w:val="24"/>
          <w:lang w:val="es-MX"/>
        </w:rPr>
        <w:t>entes públicos</w:t>
      </w:r>
      <w:r w:rsidR="004545A4" w:rsidRPr="00012F07">
        <w:rPr>
          <w:rFonts w:ascii="Arial" w:hAnsi="Arial" w:cs="Arial"/>
          <w:sz w:val="24"/>
          <w:szCs w:val="24"/>
          <w:lang w:val="es-MX"/>
        </w:rPr>
        <w:t>, 20%, se le otorga</w:t>
      </w:r>
      <w:r w:rsidR="00EA7F4E" w:rsidRPr="00012F07">
        <w:rPr>
          <w:rFonts w:ascii="Arial" w:hAnsi="Arial" w:cs="Arial"/>
          <w:sz w:val="24"/>
          <w:szCs w:val="24"/>
          <w:lang w:val="es-MX"/>
        </w:rPr>
        <w:t>rá</w:t>
      </w:r>
      <w:r w:rsidR="004545A4" w:rsidRPr="00012F07">
        <w:rPr>
          <w:rFonts w:ascii="Arial" w:hAnsi="Arial" w:cs="Arial"/>
          <w:sz w:val="24"/>
          <w:szCs w:val="24"/>
          <w:lang w:val="es-MX"/>
        </w:rPr>
        <w:t xml:space="preserve"> a</w:t>
      </w:r>
      <w:r w:rsidR="007243A8" w:rsidRPr="00012F07">
        <w:rPr>
          <w:rFonts w:ascii="Arial" w:hAnsi="Arial" w:cs="Arial"/>
          <w:sz w:val="24"/>
          <w:szCs w:val="24"/>
          <w:lang w:val="es-MX"/>
        </w:rPr>
        <w:t xml:space="preserve"> las acciones de capacitación específicas en materia de protección de datos personales.</w:t>
      </w:r>
    </w:p>
    <w:p w:rsidR="004545A4" w:rsidRPr="00012F07" w:rsidRDefault="004545A4" w:rsidP="009714E3">
      <w:pPr>
        <w:rPr>
          <w:rFonts w:ascii="Arial" w:hAnsi="Arial" w:cs="Arial"/>
          <w:sz w:val="24"/>
          <w:szCs w:val="24"/>
          <w:lang w:val="es-MX"/>
        </w:rPr>
      </w:pPr>
    </w:p>
    <w:p w:rsidR="00EA7F4E" w:rsidRPr="00012F07" w:rsidRDefault="00EA7F4E" w:rsidP="009714E3">
      <w:pPr>
        <w:rPr>
          <w:rFonts w:ascii="Arial" w:hAnsi="Arial" w:cs="Arial"/>
          <w:sz w:val="24"/>
          <w:szCs w:val="24"/>
          <w:lang w:val="es-MX"/>
        </w:rPr>
      </w:pPr>
      <w:r w:rsidRPr="00012F07">
        <w:rPr>
          <w:rFonts w:ascii="Arial" w:hAnsi="Arial" w:cs="Arial"/>
          <w:sz w:val="24"/>
          <w:szCs w:val="24"/>
          <w:lang w:val="es-MX"/>
        </w:rPr>
        <w:t>En el caso de aquellos entes públicos que durante en 2013 no hubiesen recibido solicitudes de acceso, rectificación, cancelación u oposición de datos personales se les evaluará considerando solamente dos criterios</w:t>
      </w:r>
      <w:r w:rsidR="00E64C59" w:rsidRPr="00012F07">
        <w:rPr>
          <w:rFonts w:ascii="Arial" w:hAnsi="Arial" w:cs="Arial"/>
          <w:sz w:val="24"/>
          <w:szCs w:val="24"/>
          <w:lang w:val="es-MX"/>
        </w:rPr>
        <w:t>, con las ponderaciones</w:t>
      </w:r>
      <w:r w:rsidRPr="00012F07">
        <w:rPr>
          <w:rFonts w:ascii="Arial" w:hAnsi="Arial" w:cs="Arial"/>
          <w:sz w:val="24"/>
          <w:szCs w:val="24"/>
          <w:lang w:val="es-MX"/>
        </w:rPr>
        <w:t xml:space="preserve"> siguientes:</w:t>
      </w:r>
    </w:p>
    <w:p w:rsidR="00EA7F4E" w:rsidRPr="00012F07" w:rsidRDefault="00EA7F4E" w:rsidP="009714E3">
      <w:pPr>
        <w:rPr>
          <w:rFonts w:ascii="Arial" w:hAnsi="Arial" w:cs="Arial"/>
          <w:sz w:val="24"/>
          <w:szCs w:val="24"/>
          <w:lang w:val="es-MX"/>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17"/>
        <w:gridCol w:w="1556"/>
      </w:tblGrid>
      <w:tr w:rsidR="00EA7F4E" w:rsidRPr="00012F07" w:rsidTr="00F42083">
        <w:trPr>
          <w:trHeight w:val="77"/>
        </w:trPr>
        <w:tc>
          <w:tcPr>
            <w:tcW w:w="7230" w:type="dxa"/>
            <w:shd w:val="clear" w:color="auto" w:fill="31849B" w:themeFill="accent5" w:themeFillShade="BF"/>
          </w:tcPr>
          <w:p w:rsidR="00EA7F4E" w:rsidRPr="00012F07" w:rsidRDefault="00EA7F4E" w:rsidP="00F42083">
            <w:pPr>
              <w:jc w:val="center"/>
              <w:rPr>
                <w:rFonts w:ascii="Arial" w:hAnsi="Arial" w:cs="Arial"/>
                <w:b/>
                <w:color w:val="FFFFFF" w:themeColor="background1"/>
                <w:sz w:val="24"/>
                <w:szCs w:val="24"/>
              </w:rPr>
            </w:pPr>
            <w:r w:rsidRPr="00012F07">
              <w:rPr>
                <w:rFonts w:ascii="Arial" w:hAnsi="Arial" w:cs="Arial"/>
                <w:b/>
                <w:color w:val="FFFFFF" w:themeColor="background1"/>
                <w:sz w:val="24"/>
                <w:szCs w:val="24"/>
              </w:rPr>
              <w:t>Concepto</w:t>
            </w:r>
          </w:p>
        </w:tc>
        <w:tc>
          <w:tcPr>
            <w:tcW w:w="1559" w:type="dxa"/>
            <w:shd w:val="clear" w:color="auto" w:fill="31849B" w:themeFill="accent5" w:themeFillShade="BF"/>
          </w:tcPr>
          <w:p w:rsidR="00EA7F4E" w:rsidRPr="00012F07" w:rsidRDefault="00EA7F4E" w:rsidP="00F42083">
            <w:pPr>
              <w:jc w:val="center"/>
              <w:rPr>
                <w:rFonts w:ascii="Arial" w:hAnsi="Arial" w:cs="Arial"/>
                <w:b/>
                <w:color w:val="FFFFFF" w:themeColor="background1"/>
                <w:sz w:val="24"/>
                <w:szCs w:val="24"/>
              </w:rPr>
            </w:pPr>
            <w:r w:rsidRPr="00012F07">
              <w:rPr>
                <w:rFonts w:ascii="Arial" w:hAnsi="Arial" w:cs="Arial"/>
                <w:b/>
                <w:color w:val="FFFFFF" w:themeColor="background1"/>
                <w:sz w:val="24"/>
                <w:szCs w:val="24"/>
              </w:rPr>
              <w:t xml:space="preserve">Porcentaje </w:t>
            </w:r>
            <w:r w:rsidR="00F42083" w:rsidRPr="00012F07">
              <w:rPr>
                <w:rFonts w:ascii="Arial" w:hAnsi="Arial" w:cs="Arial"/>
                <w:b/>
                <w:color w:val="FFFFFF" w:themeColor="background1"/>
                <w:sz w:val="24"/>
                <w:szCs w:val="24"/>
              </w:rPr>
              <w:t>asignado</w:t>
            </w:r>
          </w:p>
        </w:tc>
      </w:tr>
      <w:tr w:rsidR="00EA7F4E" w:rsidRPr="00012F07" w:rsidTr="00F42083">
        <w:tc>
          <w:tcPr>
            <w:tcW w:w="7230" w:type="dxa"/>
            <w:shd w:val="clear" w:color="auto" w:fill="auto"/>
          </w:tcPr>
          <w:p w:rsidR="00EA7F4E" w:rsidRPr="00012F07" w:rsidRDefault="00EA7F4E" w:rsidP="00EA7F4E">
            <w:pPr>
              <w:pStyle w:val="Prrafodelista"/>
              <w:numPr>
                <w:ilvl w:val="0"/>
                <w:numId w:val="12"/>
              </w:numPr>
              <w:rPr>
                <w:rFonts w:ascii="Arial" w:hAnsi="Arial" w:cs="Arial"/>
                <w:sz w:val="24"/>
                <w:szCs w:val="24"/>
              </w:rPr>
            </w:pPr>
            <w:r w:rsidRPr="00012F07">
              <w:rPr>
                <w:rFonts w:ascii="Arial" w:hAnsi="Arial" w:cs="Arial"/>
                <w:sz w:val="24"/>
                <w:szCs w:val="24"/>
                <w:lang w:val="es-MX"/>
              </w:rPr>
              <w:t>Índice de cumplimiento de obligaciones en materia de datos personales para la LPDPDF</w:t>
            </w:r>
          </w:p>
        </w:tc>
        <w:tc>
          <w:tcPr>
            <w:tcW w:w="1559" w:type="dxa"/>
            <w:shd w:val="clear" w:color="auto" w:fill="auto"/>
          </w:tcPr>
          <w:p w:rsidR="00EA7F4E" w:rsidRPr="00012F07" w:rsidRDefault="00EA6E26" w:rsidP="00F42083">
            <w:pPr>
              <w:jc w:val="center"/>
              <w:rPr>
                <w:rFonts w:ascii="Arial" w:hAnsi="Arial" w:cs="Arial"/>
                <w:sz w:val="20"/>
                <w:szCs w:val="24"/>
              </w:rPr>
            </w:pPr>
            <w:r w:rsidRPr="00012F07">
              <w:rPr>
                <w:rFonts w:ascii="Arial" w:hAnsi="Arial" w:cs="Arial"/>
                <w:sz w:val="20"/>
                <w:szCs w:val="24"/>
              </w:rPr>
              <w:t>6</w:t>
            </w:r>
            <w:r w:rsidR="00EA7F4E" w:rsidRPr="00012F07">
              <w:rPr>
                <w:rFonts w:ascii="Arial" w:hAnsi="Arial" w:cs="Arial"/>
                <w:sz w:val="20"/>
                <w:szCs w:val="24"/>
              </w:rPr>
              <w:t>0%</w:t>
            </w:r>
          </w:p>
        </w:tc>
      </w:tr>
      <w:tr w:rsidR="00EA7F4E" w:rsidRPr="00012F07" w:rsidTr="00F42083">
        <w:tc>
          <w:tcPr>
            <w:tcW w:w="7230" w:type="dxa"/>
            <w:shd w:val="clear" w:color="auto" w:fill="auto"/>
          </w:tcPr>
          <w:p w:rsidR="00EA7F4E" w:rsidRPr="00012F07" w:rsidRDefault="00EA7F4E" w:rsidP="00EA7F4E">
            <w:pPr>
              <w:pStyle w:val="Prrafodelista"/>
              <w:numPr>
                <w:ilvl w:val="0"/>
                <w:numId w:val="12"/>
              </w:numPr>
              <w:rPr>
                <w:rFonts w:ascii="Arial" w:hAnsi="Arial" w:cs="Arial"/>
                <w:sz w:val="24"/>
                <w:szCs w:val="24"/>
              </w:rPr>
            </w:pPr>
            <w:r w:rsidRPr="00012F07">
              <w:rPr>
                <w:rFonts w:ascii="Arial" w:hAnsi="Arial" w:cs="Arial"/>
                <w:sz w:val="24"/>
                <w:szCs w:val="24"/>
              </w:rPr>
              <w:t>Índice de Acciones de Capacitación.</w:t>
            </w:r>
          </w:p>
        </w:tc>
        <w:tc>
          <w:tcPr>
            <w:tcW w:w="1559" w:type="dxa"/>
            <w:shd w:val="clear" w:color="auto" w:fill="auto"/>
          </w:tcPr>
          <w:p w:rsidR="00EA7F4E" w:rsidRPr="00012F07" w:rsidRDefault="00EA6E26" w:rsidP="00F42083">
            <w:pPr>
              <w:jc w:val="center"/>
              <w:rPr>
                <w:rFonts w:ascii="Arial" w:hAnsi="Arial" w:cs="Arial"/>
                <w:sz w:val="20"/>
                <w:szCs w:val="24"/>
              </w:rPr>
            </w:pPr>
            <w:r w:rsidRPr="00012F07">
              <w:rPr>
                <w:rFonts w:ascii="Arial" w:hAnsi="Arial" w:cs="Arial"/>
                <w:sz w:val="20"/>
                <w:szCs w:val="24"/>
              </w:rPr>
              <w:t>4</w:t>
            </w:r>
            <w:r w:rsidR="00EA7F4E" w:rsidRPr="00012F07">
              <w:rPr>
                <w:rFonts w:ascii="Arial" w:hAnsi="Arial" w:cs="Arial"/>
                <w:sz w:val="20"/>
                <w:szCs w:val="24"/>
              </w:rPr>
              <w:t>0%</w:t>
            </w:r>
          </w:p>
        </w:tc>
      </w:tr>
      <w:tr w:rsidR="00EA7F4E" w:rsidRPr="00012F07" w:rsidTr="00F42083">
        <w:tc>
          <w:tcPr>
            <w:tcW w:w="7230" w:type="dxa"/>
            <w:tcBorders>
              <w:left w:val="nil"/>
              <w:bottom w:val="nil"/>
            </w:tcBorders>
            <w:shd w:val="clear" w:color="auto" w:fill="auto"/>
          </w:tcPr>
          <w:p w:rsidR="00EA7F4E" w:rsidRPr="00012F07" w:rsidRDefault="00EA7F4E" w:rsidP="00F42083">
            <w:pPr>
              <w:jc w:val="right"/>
              <w:rPr>
                <w:rFonts w:ascii="Arial" w:hAnsi="Arial" w:cs="Arial"/>
                <w:b/>
                <w:sz w:val="20"/>
                <w:szCs w:val="24"/>
              </w:rPr>
            </w:pPr>
            <w:r w:rsidRPr="00012F07">
              <w:rPr>
                <w:rFonts w:ascii="Arial" w:hAnsi="Arial" w:cs="Arial"/>
                <w:b/>
                <w:sz w:val="20"/>
                <w:szCs w:val="24"/>
              </w:rPr>
              <w:t>Total</w:t>
            </w:r>
          </w:p>
        </w:tc>
        <w:tc>
          <w:tcPr>
            <w:tcW w:w="1559" w:type="dxa"/>
            <w:shd w:val="clear" w:color="auto" w:fill="auto"/>
          </w:tcPr>
          <w:p w:rsidR="00EA7F4E" w:rsidRPr="00012F07" w:rsidRDefault="00EA7F4E" w:rsidP="00F42083">
            <w:pPr>
              <w:jc w:val="center"/>
              <w:rPr>
                <w:rFonts w:ascii="Arial" w:hAnsi="Arial" w:cs="Arial"/>
                <w:b/>
                <w:sz w:val="20"/>
                <w:szCs w:val="24"/>
              </w:rPr>
            </w:pPr>
            <w:r w:rsidRPr="00012F07">
              <w:rPr>
                <w:rFonts w:ascii="Arial" w:hAnsi="Arial" w:cs="Arial"/>
                <w:b/>
                <w:sz w:val="20"/>
                <w:szCs w:val="24"/>
              </w:rPr>
              <w:t>100%</w:t>
            </w:r>
          </w:p>
        </w:tc>
      </w:tr>
    </w:tbl>
    <w:p w:rsidR="00EA7F4E" w:rsidRPr="00012F07" w:rsidRDefault="00EA7F4E" w:rsidP="009714E3">
      <w:pPr>
        <w:rPr>
          <w:rFonts w:ascii="Arial" w:hAnsi="Arial" w:cs="Arial"/>
          <w:sz w:val="24"/>
          <w:szCs w:val="24"/>
          <w:lang w:val="es-MX"/>
        </w:rPr>
      </w:pPr>
    </w:p>
    <w:p w:rsidR="00EA7F4E" w:rsidRPr="00012F07" w:rsidRDefault="00EA7F4E" w:rsidP="009714E3">
      <w:pPr>
        <w:rPr>
          <w:rFonts w:ascii="Arial" w:hAnsi="Arial" w:cs="Arial"/>
          <w:sz w:val="24"/>
          <w:szCs w:val="24"/>
          <w:lang w:val="es-MX"/>
        </w:rPr>
      </w:pPr>
    </w:p>
    <w:p w:rsidR="00765455" w:rsidRPr="00012F07" w:rsidRDefault="00FF3BFC" w:rsidP="00765455">
      <w:pPr>
        <w:rPr>
          <w:rFonts w:ascii="Arial" w:hAnsi="Arial" w:cs="Arial"/>
          <w:sz w:val="24"/>
          <w:szCs w:val="24"/>
          <w:lang w:val="es-MX"/>
        </w:rPr>
      </w:pPr>
      <w:r w:rsidRPr="00012F07">
        <w:rPr>
          <w:rFonts w:ascii="Arial" w:hAnsi="Arial" w:cs="Arial"/>
          <w:sz w:val="24"/>
          <w:szCs w:val="24"/>
          <w:lang w:val="es-MX"/>
        </w:rPr>
        <w:t>Así, la evaluación de estos aspectos refleja el desempeño integral de los</w:t>
      </w:r>
      <w:r w:rsidR="00771529" w:rsidRPr="00012F07">
        <w:rPr>
          <w:rFonts w:ascii="Arial" w:hAnsi="Arial" w:cs="Arial"/>
          <w:sz w:val="24"/>
          <w:szCs w:val="24"/>
          <w:lang w:val="es-MX"/>
        </w:rPr>
        <w:t xml:space="preserve"> </w:t>
      </w:r>
      <w:r w:rsidR="00F12433" w:rsidRPr="00012F07">
        <w:rPr>
          <w:rFonts w:ascii="Arial" w:hAnsi="Arial" w:cs="Arial"/>
          <w:sz w:val="24"/>
          <w:szCs w:val="24"/>
          <w:lang w:val="es-MX"/>
        </w:rPr>
        <w:t>entes públicos</w:t>
      </w:r>
      <w:r w:rsidRPr="00012F07">
        <w:rPr>
          <w:rFonts w:ascii="Arial" w:hAnsi="Arial" w:cs="Arial"/>
          <w:sz w:val="24"/>
          <w:szCs w:val="24"/>
          <w:lang w:val="es-MX"/>
        </w:rPr>
        <w:t>, en el cumplimiento de las diversas obligaciones que establece la LPDPDF, y servirá de base para la entrega de reconocimientos a los</w:t>
      </w:r>
      <w:r w:rsidR="00EA7F4E" w:rsidRPr="00012F07">
        <w:rPr>
          <w:rFonts w:ascii="Arial" w:hAnsi="Arial" w:cs="Arial"/>
          <w:sz w:val="24"/>
          <w:szCs w:val="24"/>
          <w:lang w:val="es-MX"/>
        </w:rPr>
        <w:t xml:space="preserve"> entes públicos</w:t>
      </w:r>
      <w:r w:rsidR="00EA6E26" w:rsidRPr="00012F07">
        <w:rPr>
          <w:rFonts w:ascii="Arial" w:hAnsi="Arial" w:cs="Arial"/>
          <w:sz w:val="24"/>
          <w:szCs w:val="24"/>
          <w:lang w:val="es-MX"/>
        </w:rPr>
        <w:t>;</w:t>
      </w:r>
      <w:r w:rsidR="00EA7F4E" w:rsidRPr="00012F07">
        <w:rPr>
          <w:rFonts w:ascii="Arial" w:hAnsi="Arial" w:cs="Arial"/>
          <w:sz w:val="24"/>
          <w:szCs w:val="24"/>
          <w:lang w:val="es-MX"/>
        </w:rPr>
        <w:t xml:space="preserve"> </w:t>
      </w:r>
      <w:r w:rsidR="00765455" w:rsidRPr="00012F07">
        <w:rPr>
          <w:rFonts w:ascii="Arial" w:hAnsi="Arial" w:cs="Arial"/>
          <w:sz w:val="24"/>
          <w:szCs w:val="24"/>
          <w:lang w:val="es-MX"/>
        </w:rPr>
        <w:t xml:space="preserve">se otorgarán reconocimientos a los </w:t>
      </w:r>
      <w:r w:rsidR="003F05F5" w:rsidRPr="00012F07">
        <w:rPr>
          <w:rFonts w:ascii="Arial" w:hAnsi="Arial" w:cs="Arial"/>
          <w:sz w:val="24"/>
          <w:szCs w:val="24"/>
          <w:lang w:val="es-MX"/>
        </w:rPr>
        <w:t>3</w:t>
      </w:r>
      <w:r w:rsidR="00765455" w:rsidRPr="00012F07">
        <w:rPr>
          <w:rFonts w:ascii="Arial" w:hAnsi="Arial" w:cs="Arial"/>
          <w:sz w:val="24"/>
          <w:szCs w:val="24"/>
          <w:lang w:val="es-MX"/>
        </w:rPr>
        <w:t xml:space="preserve"> primeros lugares en un rango de calificación de 0 a 100, con decimales, distribuidos en cinco categorías establecidas de acuerdo al número de sistemas de datos personales que detenten los entes públicos, mismas que se enumeran a continuación:</w:t>
      </w:r>
    </w:p>
    <w:p w:rsidR="00765455" w:rsidRPr="00012F07" w:rsidRDefault="00765455" w:rsidP="009714E3">
      <w:pPr>
        <w:rPr>
          <w:rFonts w:ascii="Arial" w:hAnsi="Arial" w:cs="Arial"/>
          <w:sz w:val="24"/>
          <w:szCs w:val="24"/>
          <w:lang w:val="es-MX"/>
        </w:rPr>
      </w:pPr>
    </w:p>
    <w:tbl>
      <w:tblPr>
        <w:tblStyle w:val="Tablaconcuadrcula"/>
        <w:tblW w:w="0" w:type="auto"/>
        <w:jc w:val="center"/>
        <w:tblLook w:val="04A0" w:firstRow="1" w:lastRow="0" w:firstColumn="1" w:lastColumn="0" w:noHBand="0" w:noVBand="1"/>
      </w:tblPr>
      <w:tblGrid>
        <w:gridCol w:w="1323"/>
        <w:gridCol w:w="2846"/>
      </w:tblGrid>
      <w:tr w:rsidR="00765455" w:rsidRPr="00012F07" w:rsidTr="00944067">
        <w:trPr>
          <w:trHeight w:val="311"/>
          <w:jc w:val="center"/>
        </w:trPr>
        <w:tc>
          <w:tcPr>
            <w:tcW w:w="1323" w:type="dxa"/>
            <w:shd w:val="clear" w:color="auto" w:fill="31849B" w:themeFill="accent5" w:themeFillShade="BF"/>
            <w:noWrap/>
            <w:hideMark/>
          </w:tcPr>
          <w:p w:rsidR="00765455" w:rsidRPr="00012F07" w:rsidRDefault="00765455" w:rsidP="00F42083">
            <w:pPr>
              <w:rPr>
                <w:rFonts w:ascii="Arial" w:hAnsi="Arial" w:cs="Arial"/>
                <w:b/>
                <w:color w:val="FFFFFF" w:themeColor="background1"/>
                <w:sz w:val="24"/>
                <w:szCs w:val="24"/>
              </w:rPr>
            </w:pPr>
            <w:r w:rsidRPr="00012F07">
              <w:rPr>
                <w:rFonts w:ascii="Arial" w:hAnsi="Arial" w:cs="Arial"/>
                <w:b/>
                <w:color w:val="FFFFFF" w:themeColor="background1"/>
                <w:sz w:val="24"/>
                <w:szCs w:val="24"/>
              </w:rPr>
              <w:t>Categoría</w:t>
            </w:r>
          </w:p>
        </w:tc>
        <w:tc>
          <w:tcPr>
            <w:tcW w:w="2846" w:type="dxa"/>
            <w:shd w:val="clear" w:color="auto" w:fill="31849B" w:themeFill="accent5" w:themeFillShade="BF"/>
            <w:noWrap/>
            <w:hideMark/>
          </w:tcPr>
          <w:p w:rsidR="00765455" w:rsidRPr="00012F07" w:rsidRDefault="00765455" w:rsidP="00F42083">
            <w:pPr>
              <w:rPr>
                <w:rFonts w:ascii="Arial" w:hAnsi="Arial" w:cs="Arial"/>
                <w:b/>
                <w:color w:val="FFFFFF" w:themeColor="background1"/>
                <w:sz w:val="24"/>
                <w:szCs w:val="24"/>
              </w:rPr>
            </w:pPr>
            <w:r w:rsidRPr="00012F07">
              <w:rPr>
                <w:rFonts w:ascii="Arial" w:hAnsi="Arial" w:cs="Arial"/>
                <w:b/>
                <w:color w:val="FFFFFF" w:themeColor="background1"/>
                <w:sz w:val="24"/>
                <w:szCs w:val="24"/>
              </w:rPr>
              <w:t>Rango de Sistemas de Datos Personales</w:t>
            </w:r>
          </w:p>
        </w:tc>
      </w:tr>
      <w:tr w:rsidR="00765455" w:rsidRPr="00012F07" w:rsidTr="00944067">
        <w:trPr>
          <w:trHeight w:val="273"/>
          <w:jc w:val="center"/>
        </w:trPr>
        <w:tc>
          <w:tcPr>
            <w:tcW w:w="1323" w:type="dxa"/>
            <w:noWrap/>
            <w:hideMark/>
          </w:tcPr>
          <w:p w:rsidR="00765455" w:rsidRPr="00012F07" w:rsidRDefault="00765455" w:rsidP="00F42083">
            <w:pPr>
              <w:jc w:val="center"/>
              <w:rPr>
                <w:rFonts w:ascii="Arial" w:hAnsi="Arial" w:cs="Arial"/>
                <w:sz w:val="24"/>
                <w:szCs w:val="24"/>
              </w:rPr>
            </w:pPr>
            <w:r w:rsidRPr="00012F07">
              <w:rPr>
                <w:rFonts w:ascii="Arial" w:hAnsi="Arial" w:cs="Arial"/>
                <w:sz w:val="24"/>
                <w:szCs w:val="24"/>
              </w:rPr>
              <w:t>1</w:t>
            </w:r>
          </w:p>
        </w:tc>
        <w:tc>
          <w:tcPr>
            <w:tcW w:w="2846" w:type="dxa"/>
            <w:noWrap/>
            <w:hideMark/>
          </w:tcPr>
          <w:p w:rsidR="00765455" w:rsidRPr="00012F07" w:rsidRDefault="00765455" w:rsidP="00F42083">
            <w:pPr>
              <w:rPr>
                <w:rFonts w:ascii="Arial" w:hAnsi="Arial" w:cs="Arial"/>
                <w:sz w:val="24"/>
                <w:szCs w:val="24"/>
              </w:rPr>
            </w:pPr>
            <w:r w:rsidRPr="00012F07">
              <w:rPr>
                <w:rFonts w:ascii="Arial" w:hAnsi="Arial" w:cs="Arial"/>
                <w:sz w:val="24"/>
                <w:szCs w:val="24"/>
              </w:rPr>
              <w:t>1 a 3 SDP</w:t>
            </w:r>
          </w:p>
        </w:tc>
      </w:tr>
      <w:tr w:rsidR="00765455" w:rsidRPr="00012F07" w:rsidTr="00944067">
        <w:trPr>
          <w:trHeight w:val="121"/>
          <w:jc w:val="center"/>
        </w:trPr>
        <w:tc>
          <w:tcPr>
            <w:tcW w:w="1323" w:type="dxa"/>
            <w:noWrap/>
            <w:hideMark/>
          </w:tcPr>
          <w:p w:rsidR="00765455" w:rsidRPr="00012F07" w:rsidRDefault="00765455" w:rsidP="00F42083">
            <w:pPr>
              <w:jc w:val="center"/>
              <w:rPr>
                <w:rFonts w:ascii="Arial" w:hAnsi="Arial" w:cs="Arial"/>
                <w:sz w:val="24"/>
                <w:szCs w:val="24"/>
              </w:rPr>
            </w:pPr>
            <w:r w:rsidRPr="00012F07">
              <w:rPr>
                <w:rFonts w:ascii="Arial" w:hAnsi="Arial" w:cs="Arial"/>
                <w:sz w:val="24"/>
                <w:szCs w:val="24"/>
              </w:rPr>
              <w:t>2</w:t>
            </w:r>
          </w:p>
        </w:tc>
        <w:tc>
          <w:tcPr>
            <w:tcW w:w="2846" w:type="dxa"/>
            <w:noWrap/>
            <w:hideMark/>
          </w:tcPr>
          <w:p w:rsidR="00765455" w:rsidRPr="00012F07" w:rsidRDefault="00765455" w:rsidP="00F42083">
            <w:pPr>
              <w:rPr>
                <w:rFonts w:ascii="Arial" w:hAnsi="Arial" w:cs="Arial"/>
                <w:sz w:val="24"/>
                <w:szCs w:val="24"/>
              </w:rPr>
            </w:pPr>
            <w:r w:rsidRPr="00012F07">
              <w:rPr>
                <w:rFonts w:ascii="Arial" w:hAnsi="Arial" w:cs="Arial"/>
                <w:sz w:val="24"/>
                <w:szCs w:val="24"/>
              </w:rPr>
              <w:t>4 a 6 SDP</w:t>
            </w:r>
          </w:p>
        </w:tc>
      </w:tr>
      <w:tr w:rsidR="00765455" w:rsidRPr="00012F07" w:rsidTr="00944067">
        <w:trPr>
          <w:trHeight w:val="56"/>
          <w:jc w:val="center"/>
        </w:trPr>
        <w:tc>
          <w:tcPr>
            <w:tcW w:w="1323" w:type="dxa"/>
            <w:noWrap/>
            <w:hideMark/>
          </w:tcPr>
          <w:p w:rsidR="00765455" w:rsidRPr="00012F07" w:rsidRDefault="00765455" w:rsidP="00F42083">
            <w:pPr>
              <w:jc w:val="center"/>
              <w:rPr>
                <w:rFonts w:ascii="Arial" w:hAnsi="Arial" w:cs="Arial"/>
                <w:sz w:val="24"/>
                <w:szCs w:val="24"/>
              </w:rPr>
            </w:pPr>
            <w:r w:rsidRPr="00012F07">
              <w:rPr>
                <w:rFonts w:ascii="Arial" w:hAnsi="Arial" w:cs="Arial"/>
                <w:sz w:val="24"/>
                <w:szCs w:val="24"/>
              </w:rPr>
              <w:t>3</w:t>
            </w:r>
          </w:p>
        </w:tc>
        <w:tc>
          <w:tcPr>
            <w:tcW w:w="2846" w:type="dxa"/>
            <w:noWrap/>
            <w:hideMark/>
          </w:tcPr>
          <w:p w:rsidR="00765455" w:rsidRPr="00012F07" w:rsidRDefault="00765455" w:rsidP="00F42083">
            <w:pPr>
              <w:rPr>
                <w:rFonts w:ascii="Arial" w:hAnsi="Arial" w:cs="Arial"/>
                <w:sz w:val="24"/>
                <w:szCs w:val="24"/>
              </w:rPr>
            </w:pPr>
            <w:r w:rsidRPr="00012F07">
              <w:rPr>
                <w:rFonts w:ascii="Arial" w:hAnsi="Arial" w:cs="Arial"/>
                <w:sz w:val="24"/>
                <w:szCs w:val="24"/>
              </w:rPr>
              <w:t>7 a 20 SDP</w:t>
            </w:r>
          </w:p>
        </w:tc>
      </w:tr>
      <w:tr w:rsidR="00765455" w:rsidRPr="00012F07" w:rsidTr="00944067">
        <w:trPr>
          <w:trHeight w:val="56"/>
          <w:jc w:val="center"/>
        </w:trPr>
        <w:tc>
          <w:tcPr>
            <w:tcW w:w="1323" w:type="dxa"/>
            <w:noWrap/>
            <w:hideMark/>
          </w:tcPr>
          <w:p w:rsidR="00765455" w:rsidRPr="00012F07" w:rsidRDefault="00765455" w:rsidP="00F42083">
            <w:pPr>
              <w:jc w:val="center"/>
              <w:rPr>
                <w:rFonts w:ascii="Arial" w:hAnsi="Arial" w:cs="Arial"/>
                <w:sz w:val="24"/>
                <w:szCs w:val="24"/>
              </w:rPr>
            </w:pPr>
            <w:r w:rsidRPr="00012F07">
              <w:rPr>
                <w:rFonts w:ascii="Arial" w:hAnsi="Arial" w:cs="Arial"/>
                <w:sz w:val="24"/>
                <w:szCs w:val="24"/>
              </w:rPr>
              <w:t>4</w:t>
            </w:r>
          </w:p>
        </w:tc>
        <w:tc>
          <w:tcPr>
            <w:tcW w:w="2846" w:type="dxa"/>
            <w:noWrap/>
            <w:hideMark/>
          </w:tcPr>
          <w:p w:rsidR="00765455" w:rsidRPr="00012F07" w:rsidRDefault="00765455" w:rsidP="00F42083">
            <w:pPr>
              <w:rPr>
                <w:rFonts w:ascii="Arial" w:hAnsi="Arial" w:cs="Arial"/>
                <w:sz w:val="24"/>
                <w:szCs w:val="24"/>
              </w:rPr>
            </w:pPr>
            <w:r w:rsidRPr="00012F07">
              <w:rPr>
                <w:rFonts w:ascii="Arial" w:hAnsi="Arial" w:cs="Arial"/>
                <w:sz w:val="24"/>
                <w:szCs w:val="24"/>
              </w:rPr>
              <w:t>21 a 50 SDP</w:t>
            </w:r>
          </w:p>
        </w:tc>
      </w:tr>
      <w:tr w:rsidR="00765455" w:rsidRPr="00012F07" w:rsidTr="00944067">
        <w:trPr>
          <w:trHeight w:val="261"/>
          <w:jc w:val="center"/>
        </w:trPr>
        <w:tc>
          <w:tcPr>
            <w:tcW w:w="1323" w:type="dxa"/>
            <w:noWrap/>
            <w:hideMark/>
          </w:tcPr>
          <w:p w:rsidR="00765455" w:rsidRPr="00012F07" w:rsidRDefault="00765455" w:rsidP="00F42083">
            <w:pPr>
              <w:jc w:val="center"/>
              <w:rPr>
                <w:rFonts w:ascii="Arial" w:hAnsi="Arial" w:cs="Arial"/>
                <w:sz w:val="24"/>
                <w:szCs w:val="24"/>
              </w:rPr>
            </w:pPr>
            <w:r w:rsidRPr="00012F07">
              <w:rPr>
                <w:rFonts w:ascii="Arial" w:hAnsi="Arial" w:cs="Arial"/>
                <w:sz w:val="24"/>
                <w:szCs w:val="24"/>
              </w:rPr>
              <w:t>5</w:t>
            </w:r>
          </w:p>
        </w:tc>
        <w:tc>
          <w:tcPr>
            <w:tcW w:w="2846" w:type="dxa"/>
            <w:noWrap/>
            <w:hideMark/>
          </w:tcPr>
          <w:p w:rsidR="00765455" w:rsidRPr="00012F07" w:rsidRDefault="00765455" w:rsidP="00F42083">
            <w:pPr>
              <w:rPr>
                <w:rFonts w:ascii="Arial" w:hAnsi="Arial" w:cs="Arial"/>
                <w:sz w:val="24"/>
                <w:szCs w:val="24"/>
              </w:rPr>
            </w:pPr>
            <w:r w:rsidRPr="00012F07">
              <w:rPr>
                <w:rFonts w:ascii="Arial" w:hAnsi="Arial" w:cs="Arial"/>
                <w:sz w:val="24"/>
                <w:szCs w:val="24"/>
              </w:rPr>
              <w:t>51 a más de 500 SDP</w:t>
            </w:r>
          </w:p>
        </w:tc>
      </w:tr>
    </w:tbl>
    <w:p w:rsidR="00765455" w:rsidRPr="00012F07" w:rsidRDefault="00765455" w:rsidP="00765455">
      <w:pPr>
        <w:rPr>
          <w:rFonts w:ascii="Arial" w:hAnsi="Arial" w:cs="Arial"/>
          <w:b/>
          <w:sz w:val="24"/>
          <w:szCs w:val="24"/>
          <w:lang w:val="es-MX"/>
        </w:rPr>
      </w:pPr>
    </w:p>
    <w:p w:rsidR="00765455" w:rsidRPr="00012F07" w:rsidRDefault="00765455" w:rsidP="009714E3">
      <w:pPr>
        <w:rPr>
          <w:rFonts w:ascii="Arial" w:hAnsi="Arial" w:cs="Arial"/>
          <w:sz w:val="24"/>
          <w:szCs w:val="24"/>
          <w:lang w:val="es-MX"/>
        </w:rPr>
      </w:pPr>
    </w:p>
    <w:p w:rsidR="00FF3BFC" w:rsidRPr="00012F07" w:rsidRDefault="00FF3BFC" w:rsidP="009714E3">
      <w:pPr>
        <w:rPr>
          <w:rFonts w:ascii="Arial" w:hAnsi="Arial" w:cs="Arial"/>
          <w:sz w:val="24"/>
          <w:szCs w:val="24"/>
          <w:lang w:val="es-MX"/>
        </w:rPr>
      </w:pPr>
    </w:p>
    <w:p w:rsidR="00FF3BFC" w:rsidRPr="00012F07" w:rsidRDefault="00FF3BFC" w:rsidP="009714E3">
      <w:pPr>
        <w:rPr>
          <w:rFonts w:ascii="Arial" w:hAnsi="Arial" w:cs="Arial"/>
          <w:b/>
          <w:sz w:val="24"/>
          <w:szCs w:val="24"/>
          <w:lang w:val="es-MX"/>
        </w:rPr>
      </w:pPr>
      <w:r w:rsidRPr="00012F07">
        <w:rPr>
          <w:rFonts w:ascii="Arial" w:hAnsi="Arial" w:cs="Arial"/>
          <w:b/>
          <w:sz w:val="24"/>
          <w:szCs w:val="24"/>
          <w:lang w:val="es-MX"/>
        </w:rPr>
        <w:t>IV. CRITERIOS Y METODOLOGÍA.</w:t>
      </w:r>
    </w:p>
    <w:p w:rsidR="00FF3BFC" w:rsidRPr="00012F07" w:rsidRDefault="00FF3BFC" w:rsidP="009714E3">
      <w:pPr>
        <w:rPr>
          <w:rFonts w:ascii="Arial" w:hAnsi="Arial" w:cs="Arial"/>
          <w:sz w:val="24"/>
          <w:szCs w:val="24"/>
          <w:lang w:val="es-MX"/>
        </w:rPr>
      </w:pPr>
    </w:p>
    <w:p w:rsidR="00FF3BFC" w:rsidRPr="00012F07" w:rsidRDefault="00FF3BFC" w:rsidP="009714E3">
      <w:pPr>
        <w:rPr>
          <w:rFonts w:ascii="Arial" w:hAnsi="Arial" w:cs="Arial"/>
          <w:b/>
          <w:sz w:val="24"/>
          <w:szCs w:val="24"/>
        </w:rPr>
      </w:pPr>
      <w:r w:rsidRPr="00012F07">
        <w:rPr>
          <w:rFonts w:ascii="Arial" w:hAnsi="Arial" w:cs="Arial"/>
          <w:b/>
          <w:sz w:val="24"/>
          <w:szCs w:val="24"/>
          <w:lang w:val="es-MX"/>
        </w:rPr>
        <w:t>IV.1</w:t>
      </w:r>
      <w:r w:rsidR="00EA7F4E" w:rsidRPr="00012F07">
        <w:rPr>
          <w:rFonts w:ascii="Arial" w:hAnsi="Arial" w:cs="Arial"/>
          <w:b/>
          <w:sz w:val="24"/>
          <w:szCs w:val="24"/>
          <w:lang w:val="es-MX"/>
        </w:rPr>
        <w:t xml:space="preserve"> </w:t>
      </w:r>
      <w:r w:rsidR="00EA7F4E" w:rsidRPr="00012F07">
        <w:rPr>
          <w:rFonts w:ascii="Arial" w:hAnsi="Arial" w:cs="Arial"/>
          <w:b/>
          <w:sz w:val="24"/>
          <w:szCs w:val="24"/>
        </w:rPr>
        <w:t>Índice de cumplimiento de obligaciones en materia de datos personales para la LPDPDF</w:t>
      </w:r>
      <w:r w:rsidR="0060346E" w:rsidRPr="00012F07">
        <w:rPr>
          <w:rFonts w:ascii="Arial" w:hAnsi="Arial" w:cs="Arial"/>
          <w:b/>
          <w:sz w:val="24"/>
          <w:szCs w:val="24"/>
        </w:rPr>
        <w:t xml:space="preserve"> (IC</w:t>
      </w:r>
      <w:r w:rsidR="00F91B53" w:rsidRPr="00012F07">
        <w:rPr>
          <w:rFonts w:ascii="Arial" w:hAnsi="Arial" w:cs="Arial"/>
          <w:b/>
          <w:sz w:val="24"/>
          <w:szCs w:val="24"/>
        </w:rPr>
        <w:t>OMDP)</w:t>
      </w:r>
      <w:r w:rsidRPr="00012F07">
        <w:rPr>
          <w:rFonts w:ascii="Arial" w:hAnsi="Arial" w:cs="Arial"/>
          <w:b/>
          <w:sz w:val="24"/>
          <w:szCs w:val="24"/>
        </w:rPr>
        <w:t>.</w:t>
      </w:r>
    </w:p>
    <w:p w:rsidR="00FF3BFC" w:rsidRPr="00012F07" w:rsidRDefault="00FF3BFC" w:rsidP="009714E3">
      <w:pPr>
        <w:rPr>
          <w:rFonts w:ascii="Arial" w:hAnsi="Arial" w:cs="Arial"/>
          <w:sz w:val="24"/>
          <w:szCs w:val="24"/>
        </w:rPr>
      </w:pPr>
    </w:p>
    <w:p w:rsidR="00FF3BFC" w:rsidRPr="00012F07" w:rsidRDefault="00540A0D" w:rsidP="009714E3">
      <w:pPr>
        <w:rPr>
          <w:rFonts w:ascii="Arial" w:hAnsi="Arial" w:cs="Arial"/>
          <w:sz w:val="24"/>
          <w:szCs w:val="24"/>
        </w:rPr>
      </w:pPr>
      <w:r w:rsidRPr="00012F07">
        <w:rPr>
          <w:rFonts w:ascii="Arial" w:hAnsi="Arial" w:cs="Arial"/>
          <w:sz w:val="24"/>
          <w:szCs w:val="24"/>
          <w:lang w:val="es-MX"/>
        </w:rPr>
        <w:t>Respecto al “</w:t>
      </w:r>
      <w:r w:rsidR="00D7612C" w:rsidRPr="00012F07">
        <w:rPr>
          <w:rFonts w:ascii="Arial" w:hAnsi="Arial" w:cs="Arial"/>
          <w:sz w:val="24"/>
          <w:szCs w:val="24"/>
          <w:lang w:val="es-MX"/>
        </w:rPr>
        <w:t>Cumplimiento</w:t>
      </w:r>
      <w:r w:rsidRPr="00012F07">
        <w:rPr>
          <w:rFonts w:ascii="Arial" w:hAnsi="Arial" w:cs="Arial"/>
          <w:sz w:val="24"/>
          <w:szCs w:val="24"/>
          <w:lang w:val="es-MX"/>
        </w:rPr>
        <w:t xml:space="preserve"> </w:t>
      </w:r>
      <w:r w:rsidR="00D7612C" w:rsidRPr="00012F07">
        <w:rPr>
          <w:rFonts w:ascii="Arial" w:hAnsi="Arial" w:cs="Arial"/>
          <w:sz w:val="24"/>
          <w:szCs w:val="24"/>
          <w:lang w:val="es-MX"/>
        </w:rPr>
        <w:t>de obligaciones en materia de datos personales para la LPDPDF</w:t>
      </w:r>
      <w:r w:rsidR="00871AC1" w:rsidRPr="00012F07">
        <w:rPr>
          <w:rFonts w:ascii="Arial" w:hAnsi="Arial" w:cs="Arial"/>
          <w:sz w:val="24"/>
          <w:szCs w:val="24"/>
          <w:lang w:val="es-MX"/>
        </w:rPr>
        <w:t>” representa el</w:t>
      </w:r>
      <w:r w:rsidR="007935CF" w:rsidRPr="00012F07">
        <w:rPr>
          <w:rFonts w:ascii="Arial" w:hAnsi="Arial" w:cs="Arial"/>
          <w:sz w:val="24"/>
          <w:szCs w:val="24"/>
          <w:lang w:val="es-MX"/>
        </w:rPr>
        <w:t xml:space="preserve"> </w:t>
      </w:r>
      <w:r w:rsidR="002E18EE" w:rsidRPr="00012F07">
        <w:rPr>
          <w:rFonts w:ascii="Arial" w:hAnsi="Arial" w:cs="Arial"/>
          <w:sz w:val="24"/>
          <w:szCs w:val="24"/>
          <w:lang w:val="es-MX"/>
        </w:rPr>
        <w:t>6</w:t>
      </w:r>
      <w:r w:rsidR="00B50023" w:rsidRPr="00012F07">
        <w:rPr>
          <w:rFonts w:ascii="Arial" w:hAnsi="Arial" w:cs="Arial"/>
          <w:sz w:val="24"/>
          <w:szCs w:val="24"/>
          <w:lang w:val="es-MX"/>
        </w:rPr>
        <w:t>0</w:t>
      </w:r>
      <w:r w:rsidR="00871AC1" w:rsidRPr="00012F07">
        <w:rPr>
          <w:rFonts w:ascii="Arial" w:hAnsi="Arial" w:cs="Arial"/>
          <w:sz w:val="24"/>
          <w:szCs w:val="24"/>
          <w:lang w:val="es-MX"/>
        </w:rPr>
        <w:t xml:space="preserve">% del </w:t>
      </w:r>
      <w:r w:rsidR="003756D1" w:rsidRPr="00012F07">
        <w:rPr>
          <w:rFonts w:ascii="Arial" w:hAnsi="Arial" w:cs="Arial"/>
          <w:b/>
          <w:sz w:val="24"/>
          <w:szCs w:val="24"/>
        </w:rPr>
        <w:t xml:space="preserve">Índice </w:t>
      </w:r>
      <w:r w:rsidR="00871AC1" w:rsidRPr="00012F07">
        <w:rPr>
          <w:rFonts w:ascii="Arial" w:hAnsi="Arial" w:cs="Arial"/>
          <w:b/>
          <w:sz w:val="24"/>
          <w:szCs w:val="24"/>
        </w:rPr>
        <w:t>compuesto de Mejores Prácticas de Protección de</w:t>
      </w:r>
      <w:r w:rsidR="003756D1" w:rsidRPr="00012F07">
        <w:rPr>
          <w:rFonts w:ascii="Arial" w:hAnsi="Arial" w:cs="Arial"/>
          <w:b/>
          <w:sz w:val="24"/>
          <w:szCs w:val="24"/>
        </w:rPr>
        <w:t xml:space="preserve"> datos personales</w:t>
      </w:r>
      <w:r w:rsidR="00FF3BFC" w:rsidRPr="00012F07">
        <w:rPr>
          <w:rFonts w:ascii="Arial" w:hAnsi="Arial" w:cs="Arial"/>
          <w:b/>
          <w:sz w:val="24"/>
          <w:szCs w:val="24"/>
        </w:rPr>
        <w:t>,</w:t>
      </w:r>
      <w:r w:rsidR="00FF3BFC" w:rsidRPr="00012F07">
        <w:rPr>
          <w:rFonts w:ascii="Arial" w:hAnsi="Arial" w:cs="Arial"/>
          <w:sz w:val="24"/>
          <w:szCs w:val="24"/>
        </w:rPr>
        <w:t xml:space="preserve"> la calificación se asignará con</w:t>
      </w:r>
      <w:r w:rsidR="003756D1" w:rsidRPr="00012F07">
        <w:rPr>
          <w:rFonts w:ascii="Arial" w:hAnsi="Arial" w:cs="Arial"/>
          <w:sz w:val="24"/>
          <w:szCs w:val="24"/>
        </w:rPr>
        <w:t xml:space="preserve">forme </w:t>
      </w:r>
      <w:r w:rsidR="00790A9D">
        <w:rPr>
          <w:rFonts w:ascii="Arial" w:hAnsi="Arial" w:cs="Arial"/>
          <w:sz w:val="24"/>
          <w:szCs w:val="24"/>
        </w:rPr>
        <w:t>al porcentaje</w:t>
      </w:r>
      <w:r w:rsidR="00C47FEE" w:rsidRPr="00012F07">
        <w:rPr>
          <w:rFonts w:ascii="Arial" w:hAnsi="Arial" w:cs="Arial"/>
          <w:sz w:val="24"/>
          <w:szCs w:val="24"/>
        </w:rPr>
        <w:t xml:space="preserve"> y </w:t>
      </w:r>
      <w:r w:rsidR="003756D1" w:rsidRPr="00012F07">
        <w:rPr>
          <w:rFonts w:ascii="Arial" w:hAnsi="Arial" w:cs="Arial"/>
          <w:sz w:val="24"/>
          <w:szCs w:val="24"/>
        </w:rPr>
        <w:t>la</w:t>
      </w:r>
      <w:r w:rsidR="00D7612C" w:rsidRPr="00012F07">
        <w:rPr>
          <w:rFonts w:ascii="Arial" w:hAnsi="Arial" w:cs="Arial"/>
          <w:sz w:val="24"/>
          <w:szCs w:val="24"/>
        </w:rPr>
        <w:t>s</w:t>
      </w:r>
      <w:r w:rsidR="003756D1" w:rsidRPr="00012F07">
        <w:rPr>
          <w:rFonts w:ascii="Arial" w:hAnsi="Arial" w:cs="Arial"/>
          <w:sz w:val="24"/>
          <w:szCs w:val="24"/>
        </w:rPr>
        <w:t xml:space="preserve"> </w:t>
      </w:r>
      <w:r w:rsidR="002511B5" w:rsidRPr="00012F07">
        <w:rPr>
          <w:rFonts w:ascii="Arial" w:hAnsi="Arial" w:cs="Arial"/>
          <w:sz w:val="24"/>
          <w:szCs w:val="24"/>
        </w:rPr>
        <w:t>considera</w:t>
      </w:r>
      <w:r w:rsidR="00D7612C" w:rsidRPr="00012F07">
        <w:rPr>
          <w:rFonts w:ascii="Arial" w:hAnsi="Arial" w:cs="Arial"/>
          <w:sz w:val="24"/>
          <w:szCs w:val="24"/>
        </w:rPr>
        <w:t>ciones</w:t>
      </w:r>
      <w:r w:rsidR="002511B5" w:rsidRPr="00012F07">
        <w:rPr>
          <w:rFonts w:ascii="Arial" w:hAnsi="Arial" w:cs="Arial"/>
          <w:sz w:val="24"/>
          <w:szCs w:val="24"/>
        </w:rPr>
        <w:t xml:space="preserve"> siguientes</w:t>
      </w:r>
      <w:r w:rsidR="00C47FEE" w:rsidRPr="00012F07">
        <w:rPr>
          <w:rFonts w:ascii="Arial" w:hAnsi="Arial" w:cs="Arial"/>
          <w:sz w:val="24"/>
          <w:szCs w:val="24"/>
        </w:rPr>
        <w:t>:</w:t>
      </w:r>
      <w:r w:rsidR="00FF3BFC" w:rsidRPr="00012F07">
        <w:rPr>
          <w:rFonts w:ascii="Arial" w:hAnsi="Arial" w:cs="Arial"/>
          <w:sz w:val="24"/>
          <w:szCs w:val="24"/>
        </w:rPr>
        <w:t xml:space="preserve"> </w:t>
      </w:r>
    </w:p>
    <w:p w:rsidR="003756D1" w:rsidRPr="00012F07" w:rsidRDefault="003756D1" w:rsidP="009714E3">
      <w:pPr>
        <w:rPr>
          <w:rFonts w:ascii="Arial" w:hAnsi="Arial" w:cs="Arial"/>
          <w:sz w:val="24"/>
          <w:szCs w:val="24"/>
        </w:rPr>
      </w:pPr>
    </w:p>
    <w:p w:rsidR="002511B5" w:rsidRPr="00012F07" w:rsidRDefault="002511B5" w:rsidP="009714E3">
      <w:pPr>
        <w:rPr>
          <w:rFonts w:ascii="Arial" w:hAnsi="Arial" w:cs="Arial"/>
          <w:sz w:val="24"/>
          <w:szCs w:val="24"/>
        </w:rPr>
      </w:pPr>
    </w:p>
    <w:tbl>
      <w:tblPr>
        <w:tblStyle w:val="Tablaconcuadrcula"/>
        <w:tblW w:w="8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326"/>
        <w:gridCol w:w="33"/>
        <w:gridCol w:w="1530"/>
      </w:tblGrid>
      <w:tr w:rsidR="002511B5" w:rsidRPr="00012F07" w:rsidTr="003F05F5">
        <w:trPr>
          <w:trHeight w:val="134"/>
          <w:jc w:val="center"/>
        </w:trPr>
        <w:tc>
          <w:tcPr>
            <w:tcW w:w="7359" w:type="dxa"/>
            <w:gridSpan w:val="2"/>
            <w:shd w:val="clear" w:color="auto" w:fill="31849B" w:themeFill="accent5" w:themeFillShade="BF"/>
          </w:tcPr>
          <w:p w:rsidR="002511B5" w:rsidRPr="00012F07" w:rsidRDefault="002511B5" w:rsidP="00D7612C">
            <w:pPr>
              <w:jc w:val="center"/>
              <w:rPr>
                <w:rFonts w:ascii="Arial" w:hAnsi="Arial" w:cs="Arial"/>
                <w:b/>
                <w:color w:val="FFFFFF" w:themeColor="background1"/>
                <w:sz w:val="24"/>
                <w:szCs w:val="24"/>
                <w:lang w:val="es-MX"/>
              </w:rPr>
            </w:pPr>
            <w:r w:rsidRPr="00012F07">
              <w:rPr>
                <w:rFonts w:ascii="Arial" w:hAnsi="Arial" w:cs="Arial"/>
                <w:b/>
                <w:color w:val="FFFFFF" w:themeColor="background1"/>
                <w:sz w:val="24"/>
                <w:szCs w:val="24"/>
                <w:lang w:val="es-MX"/>
              </w:rPr>
              <w:t>Aspectos a evaluar</w:t>
            </w:r>
          </w:p>
        </w:tc>
        <w:tc>
          <w:tcPr>
            <w:tcW w:w="1530" w:type="dxa"/>
            <w:shd w:val="clear" w:color="auto" w:fill="31849B" w:themeFill="accent5" w:themeFillShade="BF"/>
          </w:tcPr>
          <w:p w:rsidR="002511B5" w:rsidRPr="00012F07" w:rsidRDefault="002511B5" w:rsidP="003F05F5">
            <w:pPr>
              <w:jc w:val="center"/>
              <w:rPr>
                <w:rFonts w:ascii="Arial" w:hAnsi="Arial" w:cs="Arial"/>
                <w:b/>
                <w:color w:val="FFFFFF" w:themeColor="background1"/>
                <w:sz w:val="24"/>
                <w:szCs w:val="24"/>
                <w:lang w:val="es-MX"/>
              </w:rPr>
            </w:pPr>
            <w:r w:rsidRPr="00012F07">
              <w:rPr>
                <w:rFonts w:ascii="Arial" w:hAnsi="Arial" w:cs="Arial"/>
                <w:b/>
                <w:color w:val="FFFFFF" w:themeColor="background1"/>
                <w:sz w:val="24"/>
                <w:szCs w:val="24"/>
                <w:lang w:val="es-MX"/>
              </w:rPr>
              <w:t xml:space="preserve">Porcentaje </w:t>
            </w:r>
            <w:r w:rsidR="003F05F5" w:rsidRPr="00012F07">
              <w:rPr>
                <w:rFonts w:ascii="Arial" w:hAnsi="Arial" w:cs="Arial"/>
                <w:b/>
                <w:color w:val="FFFFFF" w:themeColor="background1"/>
                <w:sz w:val="24"/>
                <w:szCs w:val="24"/>
                <w:lang w:val="es-MX"/>
              </w:rPr>
              <w:t>asignado</w:t>
            </w:r>
          </w:p>
        </w:tc>
      </w:tr>
      <w:tr w:rsidR="007935CF" w:rsidRPr="00012F07" w:rsidTr="003F05F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rPr>
          <w:jc w:val="center"/>
        </w:trPr>
        <w:tc>
          <w:tcPr>
            <w:tcW w:w="7359" w:type="dxa"/>
            <w:gridSpan w:val="2"/>
          </w:tcPr>
          <w:p w:rsidR="007935CF" w:rsidRPr="00012F07" w:rsidRDefault="007935CF" w:rsidP="00694BDF">
            <w:pPr>
              <w:pStyle w:val="Prrafodelista"/>
              <w:numPr>
                <w:ilvl w:val="0"/>
                <w:numId w:val="8"/>
              </w:numPr>
              <w:rPr>
                <w:rFonts w:ascii="Arial" w:hAnsi="Arial" w:cs="Arial"/>
                <w:sz w:val="24"/>
                <w:szCs w:val="24"/>
                <w:lang w:val="es-MX"/>
              </w:rPr>
            </w:pPr>
            <w:r w:rsidRPr="00012F07">
              <w:rPr>
                <w:rFonts w:ascii="Arial" w:hAnsi="Arial" w:cs="Arial"/>
                <w:sz w:val="24"/>
                <w:szCs w:val="24"/>
                <w:lang w:val="es-MX"/>
              </w:rPr>
              <w:t>Índice de cumplimiento al deber de publicar la creación, modificación o supresión de los S</w:t>
            </w:r>
            <w:r w:rsidR="00694BDF" w:rsidRPr="00012F07">
              <w:rPr>
                <w:rFonts w:ascii="Arial" w:hAnsi="Arial" w:cs="Arial"/>
                <w:sz w:val="24"/>
                <w:szCs w:val="24"/>
                <w:lang w:val="es-MX"/>
              </w:rPr>
              <w:t>DP en posesión del Ente Público, previsto en el artículo 7 de la LPDPDF</w:t>
            </w:r>
            <w:r w:rsidR="00EB1E1C" w:rsidRPr="00012F07">
              <w:rPr>
                <w:rFonts w:ascii="Arial" w:hAnsi="Arial" w:cs="Arial"/>
                <w:sz w:val="24"/>
                <w:szCs w:val="24"/>
                <w:lang w:val="es-MX"/>
              </w:rPr>
              <w:t>.</w:t>
            </w:r>
          </w:p>
        </w:tc>
        <w:tc>
          <w:tcPr>
            <w:tcW w:w="1530" w:type="dxa"/>
            <w:tcBorders>
              <w:top w:val="single" w:sz="4" w:space="0" w:color="auto"/>
              <w:bottom w:val="single" w:sz="4" w:space="0" w:color="auto"/>
              <w:right w:val="single" w:sz="4" w:space="0" w:color="auto"/>
            </w:tcBorders>
            <w:shd w:val="clear" w:color="auto" w:fill="auto"/>
          </w:tcPr>
          <w:p w:rsidR="007935CF" w:rsidRPr="00012F07" w:rsidRDefault="00694BDF" w:rsidP="007935CF">
            <w:pPr>
              <w:jc w:val="center"/>
              <w:rPr>
                <w:rFonts w:ascii="Arial" w:hAnsi="Arial" w:cs="Arial"/>
                <w:sz w:val="24"/>
                <w:szCs w:val="24"/>
                <w:lang w:val="es-MX"/>
              </w:rPr>
            </w:pPr>
            <w:r w:rsidRPr="00012F07">
              <w:rPr>
                <w:rFonts w:ascii="Arial" w:hAnsi="Arial" w:cs="Arial"/>
                <w:sz w:val="24"/>
                <w:szCs w:val="24"/>
                <w:lang w:val="es-MX"/>
              </w:rPr>
              <w:t>10</w:t>
            </w:r>
          </w:p>
        </w:tc>
      </w:tr>
      <w:tr w:rsidR="00694BDF" w:rsidRPr="00012F07" w:rsidTr="003F05F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rPr>
          <w:jc w:val="center"/>
        </w:trPr>
        <w:tc>
          <w:tcPr>
            <w:tcW w:w="7359" w:type="dxa"/>
            <w:gridSpan w:val="2"/>
          </w:tcPr>
          <w:p w:rsidR="00694BDF" w:rsidRPr="00012F07" w:rsidRDefault="00694BDF" w:rsidP="00F42083">
            <w:pPr>
              <w:pStyle w:val="Prrafodelista"/>
              <w:numPr>
                <w:ilvl w:val="0"/>
                <w:numId w:val="8"/>
              </w:numPr>
              <w:rPr>
                <w:rFonts w:ascii="Arial" w:hAnsi="Arial" w:cs="Arial"/>
                <w:sz w:val="24"/>
                <w:szCs w:val="24"/>
                <w:lang w:val="es-MX"/>
              </w:rPr>
            </w:pPr>
            <w:r w:rsidRPr="00012F07">
              <w:rPr>
                <w:rFonts w:ascii="Arial" w:hAnsi="Arial" w:cs="Arial"/>
                <w:sz w:val="24"/>
                <w:szCs w:val="24"/>
                <w:lang w:val="es-MX"/>
              </w:rPr>
              <w:t>Índice de cumplimiento al deber de registrar los SDP en posesión del Ente Público previsto en el artículo 8 de la LPDPDF.</w:t>
            </w:r>
          </w:p>
        </w:tc>
        <w:tc>
          <w:tcPr>
            <w:tcW w:w="1530" w:type="dxa"/>
            <w:tcBorders>
              <w:top w:val="single" w:sz="4" w:space="0" w:color="auto"/>
              <w:bottom w:val="single" w:sz="4" w:space="0" w:color="auto"/>
              <w:right w:val="single" w:sz="4" w:space="0" w:color="auto"/>
            </w:tcBorders>
            <w:shd w:val="clear" w:color="auto" w:fill="auto"/>
          </w:tcPr>
          <w:p w:rsidR="00694BDF" w:rsidRPr="00012F07" w:rsidRDefault="00694BDF" w:rsidP="00F42083">
            <w:pPr>
              <w:jc w:val="center"/>
              <w:rPr>
                <w:rFonts w:ascii="Arial" w:hAnsi="Arial" w:cs="Arial"/>
                <w:sz w:val="24"/>
                <w:szCs w:val="24"/>
                <w:lang w:val="es-MX"/>
              </w:rPr>
            </w:pPr>
            <w:r w:rsidRPr="00012F07">
              <w:rPr>
                <w:rFonts w:ascii="Arial" w:hAnsi="Arial" w:cs="Arial"/>
                <w:sz w:val="24"/>
                <w:szCs w:val="24"/>
                <w:lang w:val="es-MX"/>
              </w:rPr>
              <w:t>10</w:t>
            </w:r>
          </w:p>
        </w:tc>
      </w:tr>
      <w:tr w:rsidR="002511B5" w:rsidRPr="00012F07" w:rsidTr="003F05F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rPr>
          <w:jc w:val="center"/>
        </w:trPr>
        <w:tc>
          <w:tcPr>
            <w:tcW w:w="7359" w:type="dxa"/>
            <w:gridSpan w:val="2"/>
          </w:tcPr>
          <w:p w:rsidR="007935CF" w:rsidRPr="00012F07" w:rsidRDefault="00694BDF" w:rsidP="00694BDF">
            <w:pPr>
              <w:pStyle w:val="Prrafodelista"/>
              <w:numPr>
                <w:ilvl w:val="0"/>
                <w:numId w:val="8"/>
              </w:numPr>
              <w:rPr>
                <w:rFonts w:ascii="Arial" w:hAnsi="Arial" w:cs="Arial"/>
                <w:sz w:val="24"/>
                <w:szCs w:val="24"/>
                <w:lang w:val="es-MX"/>
              </w:rPr>
            </w:pPr>
            <w:r w:rsidRPr="00012F07">
              <w:rPr>
                <w:rFonts w:ascii="Arial" w:hAnsi="Arial" w:cs="Arial"/>
                <w:sz w:val="24"/>
                <w:szCs w:val="24"/>
                <w:lang w:val="es-MX"/>
              </w:rPr>
              <w:t>Índice de la</w:t>
            </w:r>
            <w:r w:rsidR="007935CF" w:rsidRPr="00012F07">
              <w:rPr>
                <w:rFonts w:ascii="Arial" w:hAnsi="Arial" w:cs="Arial"/>
                <w:sz w:val="24"/>
                <w:szCs w:val="24"/>
                <w:lang w:val="es-MX"/>
              </w:rPr>
              <w:t xml:space="preserve"> calidad de la información inscrita en el Registro Electrónico de Sistemas de Datos Personales </w:t>
            </w:r>
          </w:p>
        </w:tc>
        <w:tc>
          <w:tcPr>
            <w:tcW w:w="1530" w:type="dxa"/>
            <w:tcBorders>
              <w:top w:val="single" w:sz="4" w:space="0" w:color="auto"/>
              <w:bottom w:val="single" w:sz="4" w:space="0" w:color="auto"/>
              <w:right w:val="single" w:sz="4" w:space="0" w:color="auto"/>
            </w:tcBorders>
            <w:shd w:val="clear" w:color="auto" w:fill="auto"/>
          </w:tcPr>
          <w:p w:rsidR="002511B5" w:rsidRPr="00012F07" w:rsidRDefault="002E18EE" w:rsidP="007935CF">
            <w:pPr>
              <w:jc w:val="center"/>
              <w:rPr>
                <w:rFonts w:ascii="Arial" w:hAnsi="Arial" w:cs="Arial"/>
                <w:sz w:val="24"/>
                <w:szCs w:val="24"/>
                <w:lang w:val="es-MX"/>
              </w:rPr>
            </w:pPr>
            <w:r w:rsidRPr="00012F07">
              <w:rPr>
                <w:rFonts w:ascii="Arial" w:hAnsi="Arial" w:cs="Arial"/>
                <w:sz w:val="24"/>
                <w:szCs w:val="24"/>
                <w:lang w:val="es-MX"/>
              </w:rPr>
              <w:t>20</w:t>
            </w:r>
          </w:p>
        </w:tc>
      </w:tr>
      <w:tr w:rsidR="00C76F27" w:rsidRPr="00012F07" w:rsidTr="003F05F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rPr>
          <w:jc w:val="center"/>
        </w:trPr>
        <w:tc>
          <w:tcPr>
            <w:tcW w:w="7359" w:type="dxa"/>
            <w:gridSpan w:val="2"/>
          </w:tcPr>
          <w:p w:rsidR="00C76F27" w:rsidRPr="00012F07" w:rsidRDefault="00694BDF" w:rsidP="00FE7B77">
            <w:pPr>
              <w:pStyle w:val="Prrafodelista"/>
              <w:numPr>
                <w:ilvl w:val="0"/>
                <w:numId w:val="8"/>
              </w:numPr>
              <w:rPr>
                <w:rFonts w:ascii="Arial" w:hAnsi="Arial" w:cs="Arial"/>
                <w:sz w:val="24"/>
                <w:szCs w:val="24"/>
                <w:lang w:val="es-MX"/>
              </w:rPr>
            </w:pPr>
            <w:r w:rsidRPr="00012F07">
              <w:rPr>
                <w:rFonts w:ascii="Arial" w:hAnsi="Arial" w:cs="Arial"/>
                <w:sz w:val="24"/>
                <w:szCs w:val="24"/>
                <w:lang w:val="es-MX"/>
              </w:rPr>
              <w:lastRenderedPageBreak/>
              <w:t>Índice de cumplimiento del deber de informar previsto en el artículo 9 de la LPDPDF</w:t>
            </w:r>
            <w:r w:rsidR="00EB1E1C" w:rsidRPr="00012F07">
              <w:rPr>
                <w:rFonts w:ascii="Arial" w:hAnsi="Arial" w:cs="Arial"/>
                <w:sz w:val="24"/>
                <w:szCs w:val="24"/>
                <w:lang w:val="es-MX"/>
              </w:rPr>
              <w:t>.</w:t>
            </w:r>
          </w:p>
        </w:tc>
        <w:tc>
          <w:tcPr>
            <w:tcW w:w="1530" w:type="dxa"/>
            <w:tcBorders>
              <w:top w:val="single" w:sz="4" w:space="0" w:color="auto"/>
              <w:bottom w:val="single" w:sz="4" w:space="0" w:color="auto"/>
              <w:right w:val="single" w:sz="4" w:space="0" w:color="auto"/>
            </w:tcBorders>
            <w:shd w:val="clear" w:color="auto" w:fill="auto"/>
          </w:tcPr>
          <w:p w:rsidR="00C76F27" w:rsidRPr="00012F07" w:rsidRDefault="002E18EE" w:rsidP="007935CF">
            <w:pPr>
              <w:jc w:val="center"/>
              <w:rPr>
                <w:rFonts w:ascii="Arial" w:hAnsi="Arial" w:cs="Arial"/>
                <w:sz w:val="24"/>
                <w:szCs w:val="24"/>
                <w:lang w:val="es-MX"/>
              </w:rPr>
            </w:pPr>
            <w:r w:rsidRPr="00012F07">
              <w:rPr>
                <w:rFonts w:ascii="Arial" w:hAnsi="Arial" w:cs="Arial"/>
                <w:sz w:val="24"/>
                <w:szCs w:val="24"/>
                <w:lang w:val="es-MX"/>
              </w:rPr>
              <w:t>20</w:t>
            </w:r>
          </w:p>
        </w:tc>
      </w:tr>
      <w:tr w:rsidR="00C76F27" w:rsidRPr="00012F07" w:rsidTr="003F05F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rPr>
          <w:jc w:val="center"/>
        </w:trPr>
        <w:tc>
          <w:tcPr>
            <w:tcW w:w="7359" w:type="dxa"/>
            <w:gridSpan w:val="2"/>
          </w:tcPr>
          <w:p w:rsidR="00C76F27" w:rsidRPr="00012F07" w:rsidRDefault="008B4AA2" w:rsidP="008B4AA2">
            <w:pPr>
              <w:pStyle w:val="Prrafodelista"/>
              <w:numPr>
                <w:ilvl w:val="0"/>
                <w:numId w:val="8"/>
              </w:numPr>
              <w:rPr>
                <w:rFonts w:ascii="Arial" w:hAnsi="Arial" w:cs="Arial"/>
                <w:sz w:val="24"/>
                <w:szCs w:val="24"/>
                <w:lang w:val="es-MX"/>
              </w:rPr>
            </w:pPr>
            <w:r w:rsidRPr="00012F07">
              <w:rPr>
                <w:rFonts w:ascii="Arial" w:hAnsi="Arial" w:cs="Arial"/>
                <w:sz w:val="24"/>
                <w:szCs w:val="24"/>
                <w:lang w:val="es-MX"/>
              </w:rPr>
              <w:t xml:space="preserve"> Índice de inobservancia a la LPDPDF</w:t>
            </w:r>
          </w:p>
        </w:tc>
        <w:tc>
          <w:tcPr>
            <w:tcW w:w="1530" w:type="dxa"/>
            <w:tcBorders>
              <w:top w:val="single" w:sz="4" w:space="0" w:color="auto"/>
              <w:bottom w:val="single" w:sz="4" w:space="0" w:color="auto"/>
              <w:right w:val="single" w:sz="4" w:space="0" w:color="auto"/>
            </w:tcBorders>
            <w:shd w:val="clear" w:color="auto" w:fill="auto"/>
          </w:tcPr>
          <w:p w:rsidR="00C76F27" w:rsidRPr="00012F07" w:rsidRDefault="002E18EE" w:rsidP="007935CF">
            <w:pPr>
              <w:jc w:val="center"/>
              <w:rPr>
                <w:rFonts w:ascii="Arial" w:hAnsi="Arial" w:cs="Arial"/>
                <w:sz w:val="24"/>
                <w:szCs w:val="24"/>
                <w:lang w:val="es-MX"/>
              </w:rPr>
            </w:pPr>
            <w:r w:rsidRPr="00012F07">
              <w:rPr>
                <w:rFonts w:ascii="Arial" w:hAnsi="Arial" w:cs="Arial"/>
                <w:sz w:val="24"/>
                <w:szCs w:val="24"/>
                <w:lang w:val="es-MX"/>
              </w:rPr>
              <w:t>15</w:t>
            </w:r>
          </w:p>
        </w:tc>
      </w:tr>
      <w:tr w:rsidR="002E18EE" w:rsidRPr="00012F07" w:rsidTr="003F05F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rPr>
          <w:jc w:val="center"/>
        </w:trPr>
        <w:tc>
          <w:tcPr>
            <w:tcW w:w="7359" w:type="dxa"/>
            <w:gridSpan w:val="2"/>
          </w:tcPr>
          <w:p w:rsidR="002E18EE" w:rsidRPr="00012F07" w:rsidRDefault="002E18EE" w:rsidP="002E18EE">
            <w:pPr>
              <w:pStyle w:val="Prrafodelista"/>
              <w:numPr>
                <w:ilvl w:val="0"/>
                <w:numId w:val="8"/>
              </w:numPr>
              <w:rPr>
                <w:rFonts w:ascii="Arial" w:hAnsi="Arial" w:cs="Arial"/>
                <w:sz w:val="24"/>
                <w:szCs w:val="24"/>
                <w:lang w:val="es-MX"/>
              </w:rPr>
            </w:pPr>
            <w:r w:rsidRPr="00012F07">
              <w:rPr>
                <w:rFonts w:ascii="Arial" w:hAnsi="Arial" w:cs="Arial"/>
                <w:sz w:val="24"/>
                <w:szCs w:val="24"/>
                <w:lang w:val="es-MX"/>
              </w:rPr>
              <w:t>Nombramiento de enlace en materia de datos personales.</w:t>
            </w:r>
          </w:p>
        </w:tc>
        <w:tc>
          <w:tcPr>
            <w:tcW w:w="1530" w:type="dxa"/>
            <w:tcBorders>
              <w:top w:val="single" w:sz="4" w:space="0" w:color="auto"/>
              <w:bottom w:val="single" w:sz="4" w:space="0" w:color="auto"/>
              <w:right w:val="single" w:sz="4" w:space="0" w:color="auto"/>
            </w:tcBorders>
            <w:shd w:val="clear" w:color="auto" w:fill="auto"/>
          </w:tcPr>
          <w:p w:rsidR="002E18EE" w:rsidRPr="00012F07" w:rsidRDefault="00E005C9" w:rsidP="002E18EE">
            <w:pPr>
              <w:jc w:val="center"/>
              <w:rPr>
                <w:rFonts w:ascii="Arial" w:hAnsi="Arial" w:cs="Arial"/>
                <w:sz w:val="24"/>
                <w:szCs w:val="24"/>
                <w:lang w:val="es-MX"/>
              </w:rPr>
            </w:pPr>
            <w:r w:rsidRPr="00012F07">
              <w:rPr>
                <w:rFonts w:ascii="Arial" w:hAnsi="Arial" w:cs="Arial"/>
                <w:sz w:val="24"/>
                <w:szCs w:val="24"/>
                <w:lang w:val="es-MX"/>
              </w:rPr>
              <w:t>5</w:t>
            </w:r>
          </w:p>
        </w:tc>
      </w:tr>
      <w:tr w:rsidR="002E18EE" w:rsidRPr="00012F07" w:rsidTr="003F05F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rPr>
          <w:jc w:val="center"/>
        </w:trPr>
        <w:tc>
          <w:tcPr>
            <w:tcW w:w="7359" w:type="dxa"/>
            <w:gridSpan w:val="2"/>
          </w:tcPr>
          <w:p w:rsidR="002E18EE" w:rsidRPr="00012F07" w:rsidRDefault="002E18EE" w:rsidP="002E18EE">
            <w:pPr>
              <w:pStyle w:val="Prrafodelista"/>
              <w:numPr>
                <w:ilvl w:val="0"/>
                <w:numId w:val="8"/>
              </w:numPr>
              <w:rPr>
                <w:rFonts w:ascii="Arial" w:hAnsi="Arial" w:cs="Arial"/>
                <w:sz w:val="24"/>
                <w:szCs w:val="24"/>
                <w:lang w:val="es-MX"/>
              </w:rPr>
            </w:pPr>
            <w:r w:rsidRPr="00012F07">
              <w:rPr>
                <w:rFonts w:ascii="Arial" w:hAnsi="Arial" w:cs="Arial"/>
                <w:sz w:val="24"/>
                <w:szCs w:val="24"/>
                <w:lang w:val="es-MX"/>
              </w:rPr>
              <w:t>Informe anual 2013, en materia de protección de datos personales.</w:t>
            </w:r>
          </w:p>
        </w:tc>
        <w:tc>
          <w:tcPr>
            <w:tcW w:w="1530" w:type="dxa"/>
            <w:tcBorders>
              <w:top w:val="single" w:sz="4" w:space="0" w:color="auto"/>
              <w:bottom w:val="single" w:sz="4" w:space="0" w:color="auto"/>
              <w:right w:val="single" w:sz="4" w:space="0" w:color="auto"/>
            </w:tcBorders>
            <w:shd w:val="clear" w:color="auto" w:fill="auto"/>
          </w:tcPr>
          <w:p w:rsidR="002E18EE" w:rsidRPr="00012F07" w:rsidRDefault="00E005C9" w:rsidP="002E18EE">
            <w:pPr>
              <w:jc w:val="center"/>
              <w:rPr>
                <w:rFonts w:ascii="Arial" w:hAnsi="Arial" w:cs="Arial"/>
                <w:sz w:val="24"/>
                <w:szCs w:val="24"/>
                <w:lang w:val="es-MX"/>
              </w:rPr>
            </w:pPr>
            <w:r w:rsidRPr="00012F07">
              <w:rPr>
                <w:rFonts w:ascii="Arial" w:hAnsi="Arial" w:cs="Arial"/>
                <w:sz w:val="24"/>
                <w:szCs w:val="24"/>
                <w:lang w:val="es-MX"/>
              </w:rPr>
              <w:t>10</w:t>
            </w:r>
          </w:p>
        </w:tc>
      </w:tr>
      <w:tr w:rsidR="002E18EE" w:rsidRPr="00012F07" w:rsidTr="003F05F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rPr>
          <w:jc w:val="center"/>
        </w:trPr>
        <w:tc>
          <w:tcPr>
            <w:tcW w:w="7359" w:type="dxa"/>
            <w:gridSpan w:val="2"/>
          </w:tcPr>
          <w:p w:rsidR="002E18EE" w:rsidRPr="00012F07" w:rsidRDefault="002E18EE" w:rsidP="002E18EE">
            <w:pPr>
              <w:pStyle w:val="Prrafodelista"/>
              <w:numPr>
                <w:ilvl w:val="0"/>
                <w:numId w:val="8"/>
              </w:numPr>
              <w:rPr>
                <w:rFonts w:ascii="Arial" w:hAnsi="Arial" w:cs="Arial"/>
                <w:sz w:val="24"/>
                <w:szCs w:val="24"/>
                <w:lang w:val="es-MX"/>
              </w:rPr>
            </w:pPr>
            <w:r w:rsidRPr="00012F07">
              <w:rPr>
                <w:rFonts w:ascii="Arial" w:hAnsi="Arial" w:cs="Arial"/>
                <w:sz w:val="24"/>
                <w:szCs w:val="24"/>
                <w:lang w:val="es-MX"/>
              </w:rPr>
              <w:t>Informe de contar con el documento de seguridad y fecha de actualización.</w:t>
            </w:r>
          </w:p>
        </w:tc>
        <w:tc>
          <w:tcPr>
            <w:tcW w:w="1530" w:type="dxa"/>
            <w:tcBorders>
              <w:top w:val="single" w:sz="4" w:space="0" w:color="auto"/>
              <w:bottom w:val="single" w:sz="4" w:space="0" w:color="auto"/>
              <w:right w:val="single" w:sz="4" w:space="0" w:color="auto"/>
            </w:tcBorders>
            <w:shd w:val="clear" w:color="auto" w:fill="auto"/>
          </w:tcPr>
          <w:p w:rsidR="002E18EE" w:rsidRPr="00012F07" w:rsidRDefault="002E18EE" w:rsidP="002E18EE">
            <w:pPr>
              <w:jc w:val="center"/>
              <w:rPr>
                <w:rFonts w:ascii="Arial" w:hAnsi="Arial" w:cs="Arial"/>
                <w:sz w:val="24"/>
                <w:szCs w:val="24"/>
                <w:lang w:val="es-MX"/>
              </w:rPr>
            </w:pPr>
            <w:r w:rsidRPr="00012F07">
              <w:rPr>
                <w:rFonts w:ascii="Arial" w:hAnsi="Arial" w:cs="Arial"/>
                <w:sz w:val="24"/>
                <w:szCs w:val="24"/>
                <w:lang w:val="es-MX"/>
              </w:rPr>
              <w:t>5</w:t>
            </w:r>
          </w:p>
        </w:tc>
      </w:tr>
      <w:tr w:rsidR="002E18EE" w:rsidRPr="00012F07" w:rsidTr="003F05F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rPr>
          <w:jc w:val="center"/>
        </w:trPr>
        <w:tc>
          <w:tcPr>
            <w:tcW w:w="7359" w:type="dxa"/>
            <w:gridSpan w:val="2"/>
          </w:tcPr>
          <w:p w:rsidR="002E18EE" w:rsidRPr="00012F07" w:rsidRDefault="002E18EE" w:rsidP="002E18EE">
            <w:pPr>
              <w:pStyle w:val="Prrafodelista"/>
              <w:numPr>
                <w:ilvl w:val="0"/>
                <w:numId w:val="8"/>
              </w:numPr>
              <w:rPr>
                <w:rFonts w:ascii="Arial" w:hAnsi="Arial" w:cs="Arial"/>
                <w:sz w:val="24"/>
                <w:szCs w:val="24"/>
                <w:lang w:val="es-MX"/>
              </w:rPr>
            </w:pPr>
            <w:r w:rsidRPr="00012F07">
              <w:rPr>
                <w:rFonts w:ascii="Arial" w:hAnsi="Arial" w:cs="Arial"/>
                <w:sz w:val="24"/>
                <w:szCs w:val="24"/>
                <w:lang w:val="es-MX"/>
              </w:rPr>
              <w:t xml:space="preserve">Atención de requerimientos adicionales del </w:t>
            </w:r>
            <w:proofErr w:type="spellStart"/>
            <w:r w:rsidRPr="00012F07">
              <w:rPr>
                <w:rFonts w:ascii="Arial" w:hAnsi="Arial" w:cs="Arial"/>
                <w:sz w:val="24"/>
                <w:szCs w:val="24"/>
                <w:lang w:val="es-MX"/>
              </w:rPr>
              <w:t>InfoDF</w:t>
            </w:r>
            <w:proofErr w:type="spellEnd"/>
          </w:p>
        </w:tc>
        <w:tc>
          <w:tcPr>
            <w:tcW w:w="1530" w:type="dxa"/>
            <w:tcBorders>
              <w:top w:val="single" w:sz="4" w:space="0" w:color="auto"/>
              <w:bottom w:val="single" w:sz="4" w:space="0" w:color="auto"/>
              <w:right w:val="single" w:sz="4" w:space="0" w:color="auto"/>
            </w:tcBorders>
            <w:shd w:val="clear" w:color="auto" w:fill="auto"/>
          </w:tcPr>
          <w:p w:rsidR="002E18EE" w:rsidRPr="00012F07" w:rsidRDefault="002E18EE" w:rsidP="002E18EE">
            <w:pPr>
              <w:jc w:val="center"/>
              <w:rPr>
                <w:rFonts w:ascii="Arial" w:hAnsi="Arial" w:cs="Arial"/>
                <w:sz w:val="24"/>
                <w:szCs w:val="24"/>
                <w:lang w:val="es-MX"/>
              </w:rPr>
            </w:pPr>
            <w:r w:rsidRPr="00012F07">
              <w:rPr>
                <w:rFonts w:ascii="Arial" w:hAnsi="Arial" w:cs="Arial"/>
                <w:sz w:val="24"/>
                <w:szCs w:val="24"/>
                <w:lang w:val="es-MX"/>
              </w:rPr>
              <w:t>5</w:t>
            </w:r>
          </w:p>
        </w:tc>
      </w:tr>
      <w:tr w:rsidR="002E18EE" w:rsidRPr="00012F07" w:rsidTr="003F05F5">
        <w:trPr>
          <w:trHeight w:val="301"/>
          <w:jc w:val="center"/>
        </w:trPr>
        <w:tc>
          <w:tcPr>
            <w:tcW w:w="7326" w:type="dxa"/>
            <w:tcBorders>
              <w:left w:val="single" w:sz="4" w:space="0" w:color="FFFFFF" w:themeColor="background1"/>
              <w:bottom w:val="single" w:sz="4" w:space="0" w:color="FFFFFF" w:themeColor="background1"/>
            </w:tcBorders>
          </w:tcPr>
          <w:p w:rsidR="002E18EE" w:rsidRPr="00012F07" w:rsidRDefault="002E18EE" w:rsidP="002E18EE">
            <w:pPr>
              <w:pStyle w:val="Prrafodelista"/>
              <w:ind w:left="108"/>
              <w:jc w:val="right"/>
              <w:rPr>
                <w:rFonts w:ascii="Arial" w:hAnsi="Arial" w:cs="Arial"/>
                <w:b/>
                <w:sz w:val="24"/>
                <w:szCs w:val="24"/>
                <w:lang w:val="es-MX"/>
              </w:rPr>
            </w:pPr>
            <w:r w:rsidRPr="00012F07">
              <w:rPr>
                <w:rFonts w:ascii="Arial" w:hAnsi="Arial" w:cs="Arial"/>
                <w:b/>
                <w:sz w:val="24"/>
                <w:szCs w:val="24"/>
                <w:lang w:val="es-MX"/>
              </w:rPr>
              <w:t>Total</w:t>
            </w:r>
          </w:p>
        </w:tc>
        <w:tc>
          <w:tcPr>
            <w:tcW w:w="1563" w:type="dxa"/>
            <w:gridSpan w:val="2"/>
          </w:tcPr>
          <w:p w:rsidR="002E18EE" w:rsidRPr="00012F07" w:rsidRDefault="002E18EE" w:rsidP="002E18EE">
            <w:pPr>
              <w:pStyle w:val="Prrafodelista"/>
              <w:ind w:left="108"/>
              <w:jc w:val="center"/>
              <w:rPr>
                <w:rFonts w:ascii="Arial" w:hAnsi="Arial" w:cs="Arial"/>
                <w:sz w:val="24"/>
                <w:szCs w:val="24"/>
                <w:lang w:val="es-MX"/>
              </w:rPr>
            </w:pPr>
            <w:r w:rsidRPr="00012F07">
              <w:rPr>
                <w:rFonts w:ascii="Arial" w:hAnsi="Arial" w:cs="Arial"/>
                <w:sz w:val="24"/>
                <w:szCs w:val="24"/>
                <w:lang w:val="es-MX"/>
              </w:rPr>
              <w:t>100%</w:t>
            </w:r>
          </w:p>
        </w:tc>
      </w:tr>
    </w:tbl>
    <w:p w:rsidR="00D7612C" w:rsidRPr="00012F07" w:rsidRDefault="00D7612C" w:rsidP="00D7612C">
      <w:pPr>
        <w:rPr>
          <w:rFonts w:ascii="Arial" w:hAnsi="Arial" w:cs="Arial"/>
          <w:sz w:val="24"/>
          <w:szCs w:val="24"/>
          <w:lang w:val="es-MX"/>
        </w:rPr>
      </w:pPr>
    </w:p>
    <w:p w:rsidR="00944067" w:rsidRDefault="00944067" w:rsidP="00D7612C">
      <w:pPr>
        <w:rPr>
          <w:rFonts w:ascii="Arial" w:hAnsi="Arial" w:cs="Arial"/>
          <w:sz w:val="24"/>
          <w:szCs w:val="24"/>
          <w:lang w:val="es-MX"/>
        </w:rPr>
      </w:pPr>
    </w:p>
    <w:p w:rsidR="00944067" w:rsidRDefault="00944067" w:rsidP="00D7612C">
      <w:pPr>
        <w:rPr>
          <w:rFonts w:ascii="Arial" w:hAnsi="Arial" w:cs="Arial"/>
          <w:sz w:val="24"/>
          <w:szCs w:val="24"/>
          <w:lang w:val="es-MX"/>
        </w:rPr>
      </w:pPr>
    </w:p>
    <w:p w:rsidR="00E005C9" w:rsidRPr="00012F07" w:rsidRDefault="00E005C9" w:rsidP="00D7612C">
      <w:pPr>
        <w:rPr>
          <w:rFonts w:ascii="Arial" w:hAnsi="Arial" w:cs="Arial"/>
          <w:sz w:val="24"/>
          <w:szCs w:val="24"/>
          <w:lang w:val="es-MX"/>
        </w:rPr>
      </w:pPr>
      <w:r w:rsidRPr="00012F07">
        <w:rPr>
          <w:rFonts w:ascii="Arial" w:hAnsi="Arial" w:cs="Arial"/>
          <w:sz w:val="24"/>
          <w:szCs w:val="24"/>
          <w:lang w:val="es-MX"/>
        </w:rPr>
        <w:t>El porcentaje asignado a los cinco primeros índices se otor</w:t>
      </w:r>
      <w:r w:rsidR="00E64C59" w:rsidRPr="00012F07">
        <w:rPr>
          <w:rFonts w:ascii="Arial" w:hAnsi="Arial" w:cs="Arial"/>
          <w:sz w:val="24"/>
          <w:szCs w:val="24"/>
          <w:lang w:val="es-MX"/>
        </w:rPr>
        <w:t>gará conforme a la calificación</w:t>
      </w:r>
      <w:r w:rsidRPr="00012F07">
        <w:rPr>
          <w:rFonts w:ascii="Arial" w:hAnsi="Arial" w:cs="Arial"/>
          <w:sz w:val="24"/>
          <w:szCs w:val="24"/>
          <w:lang w:val="es-MX"/>
        </w:rPr>
        <w:t xml:space="preserve"> que</w:t>
      </w:r>
      <w:r w:rsidR="00E64C59" w:rsidRPr="00012F07">
        <w:rPr>
          <w:rFonts w:ascii="Arial" w:hAnsi="Arial" w:cs="Arial"/>
          <w:sz w:val="24"/>
          <w:szCs w:val="24"/>
          <w:lang w:val="es-MX"/>
        </w:rPr>
        <w:t>,</w:t>
      </w:r>
      <w:r w:rsidRPr="00012F07">
        <w:rPr>
          <w:rFonts w:ascii="Arial" w:hAnsi="Arial" w:cs="Arial"/>
          <w:sz w:val="24"/>
          <w:szCs w:val="24"/>
          <w:lang w:val="es-MX"/>
        </w:rPr>
        <w:t xml:space="preserve"> al veintinueve de noviembre del dos mil trece</w:t>
      </w:r>
      <w:r w:rsidR="00E64C59" w:rsidRPr="00012F07">
        <w:rPr>
          <w:rFonts w:ascii="Arial" w:hAnsi="Arial" w:cs="Arial"/>
          <w:sz w:val="24"/>
          <w:szCs w:val="24"/>
          <w:lang w:val="es-MX"/>
        </w:rPr>
        <w:t>,</w:t>
      </w:r>
      <w:r w:rsidRPr="00012F07">
        <w:rPr>
          <w:rFonts w:ascii="Arial" w:hAnsi="Arial" w:cs="Arial"/>
          <w:sz w:val="24"/>
          <w:szCs w:val="24"/>
          <w:lang w:val="es-MX"/>
        </w:rPr>
        <w:t xml:space="preserve"> tenga cada uno de los Entes Públicos del Distrito Federal.</w:t>
      </w:r>
    </w:p>
    <w:p w:rsidR="00E005C9" w:rsidRPr="00012F07" w:rsidRDefault="00E005C9" w:rsidP="00D7612C">
      <w:pPr>
        <w:rPr>
          <w:rFonts w:ascii="Arial" w:hAnsi="Arial" w:cs="Arial"/>
          <w:sz w:val="24"/>
          <w:szCs w:val="24"/>
          <w:lang w:val="es-MX"/>
        </w:rPr>
      </w:pPr>
    </w:p>
    <w:p w:rsidR="00D7612C" w:rsidRPr="00012F07" w:rsidRDefault="00D7612C" w:rsidP="00D7612C">
      <w:pPr>
        <w:rPr>
          <w:rFonts w:ascii="Arial" w:hAnsi="Arial" w:cs="Arial"/>
          <w:sz w:val="24"/>
          <w:szCs w:val="24"/>
          <w:lang w:val="es-MX"/>
        </w:rPr>
      </w:pPr>
      <w:r w:rsidRPr="00012F07">
        <w:rPr>
          <w:rFonts w:ascii="Arial" w:hAnsi="Arial" w:cs="Arial"/>
          <w:sz w:val="24"/>
          <w:szCs w:val="24"/>
          <w:lang w:val="es-MX"/>
        </w:rPr>
        <w:t xml:space="preserve">A cada uno de estos requerimientos se le otorgará una ponderación </w:t>
      </w:r>
      <w:r w:rsidR="002E18EE" w:rsidRPr="00012F07">
        <w:rPr>
          <w:rFonts w:ascii="Arial" w:hAnsi="Arial" w:cs="Arial"/>
          <w:sz w:val="24"/>
          <w:szCs w:val="24"/>
          <w:lang w:val="es-MX"/>
        </w:rPr>
        <w:t>conforme al porcentaje referido en la tabla arriba expuesta</w:t>
      </w:r>
      <w:r w:rsidRPr="00012F07">
        <w:rPr>
          <w:rFonts w:ascii="Arial" w:hAnsi="Arial" w:cs="Arial"/>
          <w:sz w:val="24"/>
          <w:szCs w:val="24"/>
          <w:lang w:val="es-MX"/>
        </w:rPr>
        <w:t>. En cada</w:t>
      </w:r>
      <w:r w:rsidR="00886590" w:rsidRPr="00012F07">
        <w:rPr>
          <w:rFonts w:ascii="Arial" w:hAnsi="Arial" w:cs="Arial"/>
          <w:sz w:val="24"/>
          <w:szCs w:val="24"/>
          <w:lang w:val="es-MX"/>
        </w:rPr>
        <w:t xml:space="preserve"> uno de estos puntos se evaluará</w:t>
      </w:r>
      <w:r w:rsidRPr="00012F07">
        <w:rPr>
          <w:rFonts w:ascii="Arial" w:hAnsi="Arial" w:cs="Arial"/>
          <w:sz w:val="24"/>
          <w:szCs w:val="24"/>
          <w:lang w:val="es-MX"/>
        </w:rPr>
        <w:t>n dos aspectos</w:t>
      </w:r>
      <w:r w:rsidR="002E18EE" w:rsidRPr="00012F07">
        <w:rPr>
          <w:rFonts w:ascii="Arial" w:hAnsi="Arial" w:cs="Arial"/>
          <w:sz w:val="24"/>
          <w:szCs w:val="24"/>
          <w:lang w:val="es-MX"/>
        </w:rPr>
        <w:t xml:space="preserve"> con el mismo peso relativo</w:t>
      </w:r>
      <w:r w:rsidRPr="00012F07">
        <w:rPr>
          <w:rFonts w:ascii="Arial" w:hAnsi="Arial" w:cs="Arial"/>
          <w:sz w:val="24"/>
          <w:szCs w:val="24"/>
          <w:lang w:val="es-MX"/>
        </w:rPr>
        <w:t>.</w:t>
      </w:r>
    </w:p>
    <w:p w:rsidR="00D7612C" w:rsidRPr="00012F07" w:rsidRDefault="00D7612C" w:rsidP="00D7612C">
      <w:pPr>
        <w:rPr>
          <w:rFonts w:ascii="Arial" w:hAnsi="Arial" w:cs="Arial"/>
          <w:sz w:val="24"/>
          <w:szCs w:val="24"/>
          <w:lang w:val="es-MX"/>
        </w:rPr>
      </w:pPr>
    </w:p>
    <w:p w:rsidR="00D7612C" w:rsidRPr="00012F07" w:rsidRDefault="00D7612C" w:rsidP="00D7612C">
      <w:pPr>
        <w:pStyle w:val="Prrafodelista"/>
        <w:numPr>
          <w:ilvl w:val="0"/>
          <w:numId w:val="9"/>
        </w:numPr>
        <w:rPr>
          <w:rFonts w:ascii="Arial" w:hAnsi="Arial" w:cs="Arial"/>
          <w:sz w:val="24"/>
          <w:szCs w:val="24"/>
          <w:lang w:val="es-MX"/>
        </w:rPr>
      </w:pPr>
      <w:r w:rsidRPr="00012F07">
        <w:rPr>
          <w:rFonts w:ascii="Arial" w:hAnsi="Arial" w:cs="Arial"/>
          <w:sz w:val="24"/>
          <w:szCs w:val="24"/>
          <w:lang w:val="es-MX"/>
        </w:rPr>
        <w:t xml:space="preserve">Tiempo.- que sean entregados dentro del plazo que establezca el </w:t>
      </w:r>
      <w:proofErr w:type="spellStart"/>
      <w:r w:rsidRPr="00012F07">
        <w:rPr>
          <w:rFonts w:ascii="Arial" w:hAnsi="Arial" w:cs="Arial"/>
          <w:sz w:val="24"/>
          <w:szCs w:val="24"/>
          <w:lang w:val="es-MX"/>
        </w:rPr>
        <w:t>InfoDF</w:t>
      </w:r>
      <w:proofErr w:type="spellEnd"/>
      <w:r w:rsidRPr="00012F07">
        <w:rPr>
          <w:rFonts w:ascii="Arial" w:hAnsi="Arial" w:cs="Arial"/>
          <w:sz w:val="24"/>
          <w:szCs w:val="24"/>
          <w:lang w:val="es-MX"/>
        </w:rPr>
        <w:t>.</w:t>
      </w:r>
    </w:p>
    <w:p w:rsidR="00D7612C" w:rsidRPr="00012F07" w:rsidRDefault="00D7612C" w:rsidP="00D7612C">
      <w:pPr>
        <w:pStyle w:val="Prrafodelista"/>
        <w:numPr>
          <w:ilvl w:val="0"/>
          <w:numId w:val="9"/>
        </w:numPr>
        <w:rPr>
          <w:rFonts w:ascii="Arial" w:hAnsi="Arial" w:cs="Arial"/>
          <w:sz w:val="24"/>
          <w:szCs w:val="24"/>
          <w:lang w:val="es-MX"/>
        </w:rPr>
      </w:pPr>
      <w:r w:rsidRPr="00012F07">
        <w:rPr>
          <w:rFonts w:ascii="Arial" w:hAnsi="Arial" w:cs="Arial"/>
          <w:sz w:val="24"/>
          <w:szCs w:val="24"/>
          <w:lang w:val="es-MX"/>
        </w:rPr>
        <w:t xml:space="preserve">Forma.- que cumplan con los requisitos que establezca la normatividad y/o lo que señale el </w:t>
      </w:r>
      <w:proofErr w:type="spellStart"/>
      <w:r w:rsidRPr="00012F07">
        <w:rPr>
          <w:rFonts w:ascii="Arial" w:hAnsi="Arial" w:cs="Arial"/>
          <w:sz w:val="24"/>
          <w:szCs w:val="24"/>
          <w:lang w:val="es-MX"/>
        </w:rPr>
        <w:t>InfoDF</w:t>
      </w:r>
      <w:proofErr w:type="spellEnd"/>
      <w:r w:rsidRPr="00012F07">
        <w:rPr>
          <w:rFonts w:ascii="Arial" w:hAnsi="Arial" w:cs="Arial"/>
          <w:sz w:val="24"/>
          <w:szCs w:val="24"/>
          <w:lang w:val="es-MX"/>
        </w:rPr>
        <w:t>, en sus oficios de requerimientos.</w:t>
      </w:r>
    </w:p>
    <w:p w:rsidR="00D7612C" w:rsidRPr="00012F07" w:rsidRDefault="00D7612C" w:rsidP="00D7612C">
      <w:pPr>
        <w:rPr>
          <w:rFonts w:ascii="Arial" w:hAnsi="Arial" w:cs="Arial"/>
          <w:color w:val="FF0000"/>
          <w:sz w:val="24"/>
          <w:szCs w:val="24"/>
          <w:lang w:val="es-MX"/>
        </w:rPr>
      </w:pPr>
    </w:p>
    <w:p w:rsidR="00D7612C" w:rsidRPr="00012F07" w:rsidRDefault="00D7612C" w:rsidP="00D7612C">
      <w:pPr>
        <w:rPr>
          <w:rFonts w:ascii="Arial" w:hAnsi="Arial" w:cs="Arial"/>
          <w:sz w:val="24"/>
          <w:szCs w:val="24"/>
          <w:lang w:val="es-MX"/>
        </w:rPr>
      </w:pPr>
    </w:p>
    <w:p w:rsidR="00297964" w:rsidRPr="00012F07" w:rsidRDefault="00297964" w:rsidP="00D7612C">
      <w:pPr>
        <w:rPr>
          <w:rFonts w:ascii="Arial" w:hAnsi="Arial" w:cs="Arial"/>
          <w:sz w:val="24"/>
          <w:szCs w:val="24"/>
          <w:lang w:val="es-MX"/>
        </w:rPr>
      </w:pPr>
      <w:r w:rsidRPr="00012F07">
        <w:rPr>
          <w:rFonts w:ascii="Arial" w:hAnsi="Arial" w:cs="Arial"/>
          <w:sz w:val="24"/>
          <w:szCs w:val="24"/>
          <w:lang w:val="es-MX"/>
        </w:rPr>
        <w:t>En aquéllos casos, en que los entes públicos recibieron recomendaciones, pueden alcanzar el cien por ciento, siempre y cuando solventen las recomendaciones en tiempo y forma.</w:t>
      </w:r>
    </w:p>
    <w:p w:rsidR="00297964" w:rsidRPr="00012F07" w:rsidRDefault="00297964" w:rsidP="00297964">
      <w:pPr>
        <w:rPr>
          <w:rFonts w:ascii="Arial" w:hAnsi="Arial" w:cs="Arial"/>
          <w:sz w:val="24"/>
          <w:szCs w:val="24"/>
          <w:lang w:val="es-MX"/>
        </w:rPr>
      </w:pPr>
    </w:p>
    <w:p w:rsidR="007B4427" w:rsidRPr="00012F07" w:rsidRDefault="007B4427" w:rsidP="006F4613">
      <w:pPr>
        <w:pStyle w:val="Prrafodelista"/>
        <w:numPr>
          <w:ilvl w:val="0"/>
          <w:numId w:val="14"/>
        </w:numPr>
        <w:rPr>
          <w:rFonts w:ascii="Arial" w:hAnsi="Arial" w:cs="Arial"/>
          <w:b/>
          <w:sz w:val="24"/>
          <w:szCs w:val="24"/>
          <w:lang w:val="es-MX"/>
        </w:rPr>
      </w:pPr>
      <w:r w:rsidRPr="00012F07">
        <w:rPr>
          <w:rFonts w:ascii="Arial" w:hAnsi="Arial" w:cs="Arial"/>
          <w:b/>
          <w:sz w:val="24"/>
          <w:szCs w:val="24"/>
          <w:lang w:val="es-MX"/>
        </w:rPr>
        <w:t>Índice de cumplimiento al deber de publicar la creación, modificación o supresión de los SDP en posesión del Ente Público, previsto en el artículo 7 de la LPDPDF.</w:t>
      </w:r>
    </w:p>
    <w:p w:rsidR="007B4427" w:rsidRPr="00012F07" w:rsidRDefault="007B4427" w:rsidP="0023365C">
      <w:pPr>
        <w:rPr>
          <w:rFonts w:ascii="Arial" w:hAnsi="Arial" w:cs="Arial"/>
          <w:sz w:val="24"/>
          <w:szCs w:val="24"/>
          <w:lang w:val="es-MX"/>
        </w:rPr>
      </w:pPr>
    </w:p>
    <w:p w:rsidR="007B4427" w:rsidRDefault="0023365C" w:rsidP="00297964">
      <w:pPr>
        <w:rPr>
          <w:rFonts w:ascii="Arial" w:hAnsi="Arial" w:cs="Arial"/>
          <w:sz w:val="24"/>
          <w:szCs w:val="24"/>
          <w:lang w:val="es-MX"/>
        </w:rPr>
      </w:pPr>
      <w:r w:rsidRPr="00012F07">
        <w:rPr>
          <w:rFonts w:ascii="Arial" w:hAnsi="Arial" w:cs="Arial"/>
          <w:sz w:val="24"/>
          <w:szCs w:val="24"/>
          <w:lang w:val="es-MX"/>
        </w:rPr>
        <w:t xml:space="preserve">La evaluación se realizará de acuerdo con la metodología y criterios aprobados por el pleno del </w:t>
      </w:r>
      <w:proofErr w:type="spellStart"/>
      <w:r w:rsidRPr="00012F07">
        <w:rPr>
          <w:rFonts w:ascii="Arial" w:hAnsi="Arial" w:cs="Arial"/>
          <w:sz w:val="24"/>
          <w:szCs w:val="24"/>
          <w:lang w:val="es-MX"/>
        </w:rPr>
        <w:t>InfoDF</w:t>
      </w:r>
      <w:proofErr w:type="spellEnd"/>
      <w:r w:rsidR="003437B0" w:rsidRPr="00012F07">
        <w:rPr>
          <w:rFonts w:ascii="Arial" w:hAnsi="Arial" w:cs="Arial"/>
          <w:sz w:val="24"/>
          <w:szCs w:val="24"/>
          <w:lang w:val="es-MX"/>
        </w:rPr>
        <w:t>.</w:t>
      </w:r>
    </w:p>
    <w:p w:rsidR="00944067" w:rsidRDefault="00944067" w:rsidP="00297964">
      <w:pPr>
        <w:rPr>
          <w:rFonts w:ascii="Arial" w:hAnsi="Arial" w:cs="Arial"/>
          <w:sz w:val="24"/>
          <w:szCs w:val="24"/>
          <w:lang w:val="es-MX"/>
        </w:rPr>
      </w:pPr>
    </w:p>
    <w:p w:rsidR="00944067" w:rsidRDefault="00944067" w:rsidP="00297964">
      <w:pPr>
        <w:rPr>
          <w:rFonts w:ascii="Arial" w:hAnsi="Arial" w:cs="Arial"/>
          <w:sz w:val="24"/>
          <w:szCs w:val="24"/>
          <w:lang w:val="es-MX"/>
        </w:rPr>
      </w:pPr>
    </w:p>
    <w:p w:rsidR="00944067" w:rsidRPr="00012F07" w:rsidRDefault="00944067" w:rsidP="00297964">
      <w:pPr>
        <w:rPr>
          <w:rFonts w:ascii="Arial" w:hAnsi="Arial" w:cs="Arial"/>
          <w:sz w:val="24"/>
          <w:szCs w:val="24"/>
          <w:lang w:val="es-MX"/>
        </w:rPr>
      </w:pPr>
    </w:p>
    <w:p w:rsidR="003437B0" w:rsidRPr="00012F07" w:rsidRDefault="003437B0" w:rsidP="00297964">
      <w:pPr>
        <w:rPr>
          <w:rFonts w:ascii="Arial" w:hAnsi="Arial" w:cs="Arial"/>
          <w:sz w:val="24"/>
          <w:szCs w:val="24"/>
          <w:lang w:val="es-MX"/>
        </w:rPr>
      </w:pPr>
    </w:p>
    <w:p w:rsidR="007B4427" w:rsidRPr="00012F07" w:rsidRDefault="003437B0" w:rsidP="006F4613">
      <w:pPr>
        <w:pStyle w:val="Prrafodelista"/>
        <w:numPr>
          <w:ilvl w:val="0"/>
          <w:numId w:val="14"/>
        </w:numPr>
        <w:rPr>
          <w:rFonts w:ascii="Arial" w:hAnsi="Arial" w:cs="Arial"/>
          <w:b/>
          <w:sz w:val="24"/>
          <w:szCs w:val="24"/>
          <w:lang w:val="es-MX"/>
        </w:rPr>
      </w:pPr>
      <w:r w:rsidRPr="00012F07">
        <w:rPr>
          <w:rFonts w:ascii="Arial" w:hAnsi="Arial" w:cs="Arial"/>
          <w:b/>
          <w:sz w:val="24"/>
          <w:szCs w:val="24"/>
          <w:lang w:val="es-MX"/>
        </w:rPr>
        <w:lastRenderedPageBreak/>
        <w:t>Índice de cumplimiento al deber de registrar los SDP en posesión del Ente Público previsto en el artículo 8 de la LPDPDF.</w:t>
      </w:r>
    </w:p>
    <w:p w:rsidR="003437B0" w:rsidRPr="00012F07" w:rsidRDefault="003437B0" w:rsidP="00297964">
      <w:pPr>
        <w:rPr>
          <w:rFonts w:ascii="Arial" w:hAnsi="Arial" w:cs="Arial"/>
          <w:sz w:val="24"/>
          <w:szCs w:val="24"/>
          <w:lang w:val="es-MX"/>
        </w:rPr>
      </w:pPr>
    </w:p>
    <w:p w:rsidR="003437B0" w:rsidRPr="00012F07" w:rsidRDefault="003437B0" w:rsidP="00297964">
      <w:pPr>
        <w:rPr>
          <w:rFonts w:ascii="Arial" w:hAnsi="Arial" w:cs="Arial"/>
          <w:sz w:val="24"/>
          <w:szCs w:val="24"/>
          <w:lang w:val="es-MX"/>
        </w:rPr>
      </w:pPr>
      <w:r w:rsidRPr="00012F07">
        <w:rPr>
          <w:rFonts w:ascii="Arial" w:hAnsi="Arial" w:cs="Arial"/>
          <w:sz w:val="24"/>
          <w:szCs w:val="24"/>
          <w:lang w:val="es-MX"/>
        </w:rPr>
        <w:t xml:space="preserve">Se otorgará la ponderación </w:t>
      </w:r>
      <w:r w:rsidR="00EA0989" w:rsidRPr="00012F07">
        <w:rPr>
          <w:rFonts w:ascii="Arial" w:hAnsi="Arial" w:cs="Arial"/>
          <w:sz w:val="24"/>
          <w:szCs w:val="24"/>
          <w:lang w:val="es-MX"/>
        </w:rPr>
        <w:t>conforme</w:t>
      </w:r>
      <w:r w:rsidRPr="00012F07">
        <w:rPr>
          <w:rFonts w:ascii="Arial" w:hAnsi="Arial" w:cs="Arial"/>
          <w:sz w:val="24"/>
          <w:szCs w:val="24"/>
          <w:lang w:val="es-MX"/>
        </w:rPr>
        <w:t xml:space="preserve"> a la calificación obtenida en el </w:t>
      </w:r>
      <w:r w:rsidR="00EA0989" w:rsidRPr="00012F07">
        <w:rPr>
          <w:rFonts w:ascii="Arial" w:hAnsi="Arial" w:cs="Arial"/>
          <w:sz w:val="24"/>
          <w:szCs w:val="24"/>
          <w:lang w:val="es-MX"/>
        </w:rPr>
        <w:t>A</w:t>
      </w:r>
      <w:r w:rsidRPr="00012F07">
        <w:rPr>
          <w:rFonts w:ascii="Arial" w:hAnsi="Arial" w:cs="Arial"/>
          <w:sz w:val="24"/>
          <w:szCs w:val="24"/>
          <w:lang w:val="es-MX"/>
        </w:rPr>
        <w:t xml:space="preserve">cuerdo 0469/SO/02-05/2012 y la </w:t>
      </w:r>
      <w:proofErr w:type="spellStart"/>
      <w:r w:rsidRPr="00012F07">
        <w:rPr>
          <w:rFonts w:ascii="Arial" w:hAnsi="Arial" w:cs="Arial"/>
          <w:sz w:val="24"/>
          <w:szCs w:val="24"/>
          <w:lang w:val="es-MX"/>
        </w:rPr>
        <w:t>solventación</w:t>
      </w:r>
      <w:proofErr w:type="spellEnd"/>
      <w:r w:rsidRPr="00012F07">
        <w:rPr>
          <w:rFonts w:ascii="Arial" w:hAnsi="Arial" w:cs="Arial"/>
          <w:sz w:val="24"/>
          <w:szCs w:val="24"/>
          <w:lang w:val="es-MX"/>
        </w:rPr>
        <w:t xml:space="preserve"> del 100% de inscripción de los sistemas de datos personales en cumplimiento a dicho acuerdo.</w:t>
      </w:r>
      <w:r w:rsidR="00EA0989" w:rsidRPr="00012F07">
        <w:rPr>
          <w:rFonts w:ascii="Arial" w:hAnsi="Arial" w:cs="Arial"/>
          <w:sz w:val="24"/>
          <w:szCs w:val="24"/>
          <w:lang w:val="es-MX"/>
        </w:rPr>
        <w:t xml:space="preserve"> Tomando en consideración la información que detente la Dirección de Datos Personales del </w:t>
      </w:r>
      <w:proofErr w:type="spellStart"/>
      <w:r w:rsidR="00EA0989" w:rsidRPr="00012F07">
        <w:rPr>
          <w:rFonts w:ascii="Arial" w:hAnsi="Arial" w:cs="Arial"/>
          <w:sz w:val="24"/>
          <w:szCs w:val="24"/>
          <w:lang w:val="es-MX"/>
        </w:rPr>
        <w:t>InfoDF</w:t>
      </w:r>
      <w:proofErr w:type="spellEnd"/>
      <w:r w:rsidR="00EA0989" w:rsidRPr="00012F07">
        <w:rPr>
          <w:rFonts w:ascii="Arial" w:hAnsi="Arial" w:cs="Arial"/>
          <w:sz w:val="24"/>
          <w:szCs w:val="24"/>
          <w:lang w:val="es-MX"/>
        </w:rPr>
        <w:t xml:space="preserve"> al 29 de noviembre 2013.</w:t>
      </w:r>
    </w:p>
    <w:p w:rsidR="003437B0" w:rsidRPr="00012F07" w:rsidRDefault="003437B0" w:rsidP="00297964">
      <w:pPr>
        <w:rPr>
          <w:rFonts w:ascii="Arial" w:hAnsi="Arial" w:cs="Arial"/>
          <w:b/>
          <w:sz w:val="24"/>
          <w:szCs w:val="24"/>
          <w:lang w:val="es-MX"/>
        </w:rPr>
      </w:pPr>
    </w:p>
    <w:p w:rsidR="003437B0" w:rsidRPr="00012F07" w:rsidRDefault="003437B0" w:rsidP="006F4613">
      <w:pPr>
        <w:pStyle w:val="Prrafodelista"/>
        <w:numPr>
          <w:ilvl w:val="0"/>
          <w:numId w:val="14"/>
        </w:numPr>
        <w:rPr>
          <w:rFonts w:ascii="Arial" w:hAnsi="Arial" w:cs="Arial"/>
          <w:b/>
          <w:sz w:val="24"/>
          <w:szCs w:val="24"/>
          <w:lang w:val="es-MX"/>
        </w:rPr>
      </w:pPr>
      <w:r w:rsidRPr="00012F07">
        <w:rPr>
          <w:rFonts w:ascii="Arial" w:hAnsi="Arial" w:cs="Arial"/>
          <w:b/>
          <w:sz w:val="24"/>
          <w:szCs w:val="24"/>
          <w:lang w:val="es-MX"/>
        </w:rPr>
        <w:t>Índice de la calidad de la información inscrita en el Registro Electrónico de Sistemas de Datos Personales.</w:t>
      </w:r>
    </w:p>
    <w:p w:rsidR="003437B0" w:rsidRPr="00012F07" w:rsidRDefault="003437B0" w:rsidP="00297964">
      <w:pPr>
        <w:rPr>
          <w:rFonts w:ascii="Arial" w:hAnsi="Arial" w:cs="Arial"/>
          <w:sz w:val="24"/>
          <w:szCs w:val="24"/>
          <w:lang w:val="es-MX"/>
        </w:rPr>
      </w:pPr>
    </w:p>
    <w:p w:rsidR="00886590" w:rsidRPr="00012F07" w:rsidRDefault="003437B0" w:rsidP="00886590">
      <w:pPr>
        <w:rPr>
          <w:rFonts w:ascii="Arial" w:hAnsi="Arial" w:cs="Arial"/>
          <w:sz w:val="24"/>
          <w:szCs w:val="24"/>
          <w:lang w:val="es-MX"/>
        </w:rPr>
      </w:pPr>
      <w:r w:rsidRPr="00012F07">
        <w:rPr>
          <w:rFonts w:ascii="Arial" w:hAnsi="Arial" w:cs="Arial"/>
          <w:sz w:val="24"/>
          <w:szCs w:val="24"/>
          <w:lang w:val="es-MX"/>
        </w:rPr>
        <w:t xml:space="preserve">La asignación de la ponderación se otorgará conforme a la calificación </w:t>
      </w:r>
      <w:r w:rsidR="00EA0989" w:rsidRPr="00012F07">
        <w:rPr>
          <w:rFonts w:ascii="Arial" w:hAnsi="Arial" w:cs="Arial"/>
          <w:sz w:val="24"/>
          <w:szCs w:val="24"/>
          <w:lang w:val="es-MX"/>
        </w:rPr>
        <w:t xml:space="preserve">obtenida, </w:t>
      </w:r>
      <w:r w:rsidR="00995AC6" w:rsidRPr="00012F07">
        <w:rPr>
          <w:rFonts w:ascii="Arial" w:hAnsi="Arial" w:cs="Arial"/>
          <w:sz w:val="24"/>
          <w:szCs w:val="24"/>
          <w:lang w:val="es-MX"/>
        </w:rPr>
        <w:t>en</w:t>
      </w:r>
      <w:r w:rsidR="00EA0989" w:rsidRPr="00012F07">
        <w:rPr>
          <w:rFonts w:ascii="Arial" w:hAnsi="Arial" w:cs="Arial"/>
          <w:sz w:val="24"/>
          <w:szCs w:val="24"/>
          <w:lang w:val="es-MX"/>
        </w:rPr>
        <w:t xml:space="preserve"> la evaluación de los criterios y metodologías aprobados por el pleno del </w:t>
      </w:r>
      <w:proofErr w:type="spellStart"/>
      <w:r w:rsidR="00EA0989" w:rsidRPr="00012F07">
        <w:rPr>
          <w:rFonts w:ascii="Arial" w:hAnsi="Arial" w:cs="Arial"/>
          <w:sz w:val="24"/>
          <w:szCs w:val="24"/>
          <w:lang w:val="es-MX"/>
        </w:rPr>
        <w:t>InfoDF</w:t>
      </w:r>
      <w:proofErr w:type="spellEnd"/>
      <w:r w:rsidR="00EA0989" w:rsidRPr="00012F07">
        <w:rPr>
          <w:rFonts w:ascii="Arial" w:hAnsi="Arial" w:cs="Arial"/>
          <w:sz w:val="24"/>
          <w:szCs w:val="24"/>
          <w:lang w:val="es-MX"/>
        </w:rPr>
        <w:t xml:space="preserve"> mediante Acuerdo 0795/SO/04-07/2012, así como la </w:t>
      </w:r>
      <w:proofErr w:type="spellStart"/>
      <w:r w:rsidRPr="00012F07">
        <w:rPr>
          <w:rFonts w:ascii="Arial" w:hAnsi="Arial" w:cs="Arial"/>
          <w:sz w:val="24"/>
          <w:szCs w:val="24"/>
          <w:lang w:val="es-MX"/>
        </w:rPr>
        <w:t>solventación</w:t>
      </w:r>
      <w:proofErr w:type="spellEnd"/>
      <w:r w:rsidRPr="00012F07">
        <w:rPr>
          <w:rFonts w:ascii="Arial" w:hAnsi="Arial" w:cs="Arial"/>
          <w:sz w:val="24"/>
          <w:szCs w:val="24"/>
          <w:lang w:val="es-MX"/>
        </w:rPr>
        <w:t xml:space="preserve"> de las recomendaciones </w:t>
      </w:r>
      <w:r w:rsidR="00EA0989" w:rsidRPr="00012F07">
        <w:rPr>
          <w:rFonts w:ascii="Arial" w:hAnsi="Arial" w:cs="Arial"/>
          <w:sz w:val="24"/>
          <w:szCs w:val="24"/>
          <w:lang w:val="es-MX"/>
        </w:rPr>
        <w:t xml:space="preserve">notificadas por el </w:t>
      </w:r>
      <w:proofErr w:type="spellStart"/>
      <w:r w:rsidRPr="00012F07">
        <w:rPr>
          <w:rFonts w:ascii="Arial" w:hAnsi="Arial" w:cs="Arial"/>
          <w:sz w:val="24"/>
          <w:szCs w:val="24"/>
          <w:lang w:val="es-MX"/>
        </w:rPr>
        <w:t>InfoDF</w:t>
      </w:r>
      <w:proofErr w:type="spellEnd"/>
      <w:r w:rsidRPr="00012F07">
        <w:rPr>
          <w:rFonts w:ascii="Arial" w:hAnsi="Arial" w:cs="Arial"/>
          <w:sz w:val="24"/>
          <w:szCs w:val="24"/>
          <w:lang w:val="es-MX"/>
        </w:rPr>
        <w:t>.</w:t>
      </w:r>
      <w:r w:rsidR="00886590" w:rsidRPr="00012F07">
        <w:rPr>
          <w:rFonts w:ascii="Arial" w:hAnsi="Arial" w:cs="Arial"/>
          <w:sz w:val="24"/>
          <w:szCs w:val="24"/>
          <w:lang w:val="es-MX"/>
        </w:rPr>
        <w:t xml:space="preserve"> Tomando en consideración la información que detente la Dirección de Datos Personales del </w:t>
      </w:r>
      <w:proofErr w:type="spellStart"/>
      <w:r w:rsidR="00886590" w:rsidRPr="00012F07">
        <w:rPr>
          <w:rFonts w:ascii="Arial" w:hAnsi="Arial" w:cs="Arial"/>
          <w:sz w:val="24"/>
          <w:szCs w:val="24"/>
          <w:lang w:val="es-MX"/>
        </w:rPr>
        <w:t>InfoDF</w:t>
      </w:r>
      <w:proofErr w:type="spellEnd"/>
      <w:r w:rsidR="00886590" w:rsidRPr="00012F07">
        <w:rPr>
          <w:rFonts w:ascii="Arial" w:hAnsi="Arial" w:cs="Arial"/>
          <w:sz w:val="24"/>
          <w:szCs w:val="24"/>
          <w:lang w:val="es-MX"/>
        </w:rPr>
        <w:t xml:space="preserve"> al 29 de noviembre 2013.</w:t>
      </w:r>
    </w:p>
    <w:p w:rsidR="003437B0" w:rsidRPr="00012F07" w:rsidRDefault="003437B0" w:rsidP="00297964">
      <w:pPr>
        <w:rPr>
          <w:rFonts w:ascii="Arial" w:hAnsi="Arial" w:cs="Arial"/>
          <w:sz w:val="24"/>
          <w:szCs w:val="24"/>
          <w:lang w:val="es-MX"/>
        </w:rPr>
      </w:pPr>
    </w:p>
    <w:p w:rsidR="003437B0" w:rsidRPr="00012F07" w:rsidRDefault="003437B0" w:rsidP="00297964">
      <w:pPr>
        <w:rPr>
          <w:rFonts w:ascii="Arial" w:hAnsi="Arial" w:cs="Arial"/>
          <w:sz w:val="24"/>
          <w:szCs w:val="24"/>
          <w:lang w:val="es-MX"/>
        </w:rPr>
      </w:pPr>
    </w:p>
    <w:p w:rsidR="003437B0" w:rsidRPr="00012F07" w:rsidRDefault="003437B0" w:rsidP="006F4613">
      <w:pPr>
        <w:pStyle w:val="Prrafodelista"/>
        <w:numPr>
          <w:ilvl w:val="0"/>
          <w:numId w:val="14"/>
        </w:numPr>
        <w:rPr>
          <w:rFonts w:ascii="Arial" w:hAnsi="Arial" w:cs="Arial"/>
          <w:b/>
          <w:sz w:val="24"/>
          <w:szCs w:val="24"/>
          <w:lang w:val="es-MX"/>
        </w:rPr>
      </w:pPr>
      <w:r w:rsidRPr="00012F07">
        <w:rPr>
          <w:rFonts w:ascii="Arial" w:hAnsi="Arial" w:cs="Arial"/>
          <w:b/>
          <w:sz w:val="24"/>
          <w:szCs w:val="24"/>
          <w:lang w:val="es-MX"/>
        </w:rPr>
        <w:t>Índice de cumplimiento del deber de informar previsto en el artículo 9 de la LPDPDF.</w:t>
      </w:r>
    </w:p>
    <w:p w:rsidR="003437B0" w:rsidRPr="00012F07" w:rsidRDefault="003437B0" w:rsidP="00297964">
      <w:pPr>
        <w:rPr>
          <w:rFonts w:ascii="Arial" w:hAnsi="Arial" w:cs="Arial"/>
          <w:sz w:val="24"/>
          <w:szCs w:val="24"/>
          <w:lang w:val="es-MX"/>
        </w:rPr>
      </w:pPr>
    </w:p>
    <w:p w:rsidR="003437B0" w:rsidRPr="00012F07" w:rsidRDefault="003437B0" w:rsidP="00297964">
      <w:pPr>
        <w:rPr>
          <w:rFonts w:ascii="Arial" w:hAnsi="Arial" w:cs="Arial"/>
          <w:sz w:val="24"/>
          <w:szCs w:val="24"/>
          <w:lang w:val="es-MX"/>
        </w:rPr>
      </w:pPr>
    </w:p>
    <w:p w:rsidR="00995AC6" w:rsidRPr="00012F07" w:rsidRDefault="00995AC6" w:rsidP="00995AC6">
      <w:pPr>
        <w:rPr>
          <w:rFonts w:ascii="Arial" w:hAnsi="Arial" w:cs="Arial"/>
          <w:sz w:val="24"/>
          <w:szCs w:val="24"/>
          <w:lang w:val="es-MX"/>
        </w:rPr>
      </w:pPr>
      <w:r w:rsidRPr="00012F07">
        <w:rPr>
          <w:rFonts w:ascii="Arial" w:hAnsi="Arial" w:cs="Arial"/>
          <w:sz w:val="24"/>
          <w:szCs w:val="24"/>
          <w:lang w:val="es-MX"/>
        </w:rPr>
        <w:t xml:space="preserve">La ponderación se establecerá conforme a la calificación obtenida en el Acuerdo 0528/SO/16-05/2012 y la </w:t>
      </w:r>
      <w:proofErr w:type="spellStart"/>
      <w:r w:rsidRPr="00012F07">
        <w:rPr>
          <w:rFonts w:ascii="Arial" w:hAnsi="Arial" w:cs="Arial"/>
          <w:sz w:val="24"/>
          <w:szCs w:val="24"/>
          <w:lang w:val="es-MX"/>
        </w:rPr>
        <w:t>solventación</w:t>
      </w:r>
      <w:proofErr w:type="spellEnd"/>
      <w:r w:rsidRPr="00012F07">
        <w:rPr>
          <w:rFonts w:ascii="Arial" w:hAnsi="Arial" w:cs="Arial"/>
          <w:sz w:val="24"/>
          <w:szCs w:val="24"/>
          <w:lang w:val="es-MX"/>
        </w:rPr>
        <w:t xml:space="preserve"> </w:t>
      </w:r>
      <w:r w:rsidR="00F36CDD" w:rsidRPr="00012F07">
        <w:rPr>
          <w:rFonts w:ascii="Arial" w:hAnsi="Arial" w:cs="Arial"/>
          <w:sz w:val="24"/>
          <w:szCs w:val="24"/>
          <w:lang w:val="es-MX"/>
        </w:rPr>
        <w:t xml:space="preserve">del 100% del deber de informar </w:t>
      </w:r>
      <w:r w:rsidRPr="00012F07">
        <w:rPr>
          <w:rFonts w:ascii="Arial" w:hAnsi="Arial" w:cs="Arial"/>
          <w:sz w:val="24"/>
          <w:szCs w:val="24"/>
          <w:lang w:val="es-MX"/>
        </w:rPr>
        <w:t xml:space="preserve">en cumplimiento a dicho acuerdo. Tomando en consideración la información que detente la Dirección de Datos Personales del </w:t>
      </w:r>
      <w:proofErr w:type="spellStart"/>
      <w:r w:rsidRPr="00012F07">
        <w:rPr>
          <w:rFonts w:ascii="Arial" w:hAnsi="Arial" w:cs="Arial"/>
          <w:sz w:val="24"/>
          <w:szCs w:val="24"/>
          <w:lang w:val="es-MX"/>
        </w:rPr>
        <w:t>InfoDF</w:t>
      </w:r>
      <w:proofErr w:type="spellEnd"/>
      <w:r w:rsidRPr="00012F07">
        <w:rPr>
          <w:rFonts w:ascii="Arial" w:hAnsi="Arial" w:cs="Arial"/>
          <w:sz w:val="24"/>
          <w:szCs w:val="24"/>
          <w:lang w:val="es-MX"/>
        </w:rPr>
        <w:t xml:space="preserve"> al 29 de noviembre 2013.</w:t>
      </w:r>
    </w:p>
    <w:p w:rsidR="00995AC6" w:rsidRPr="00012F07" w:rsidRDefault="00995AC6" w:rsidP="00297964">
      <w:pPr>
        <w:rPr>
          <w:rFonts w:ascii="Arial" w:hAnsi="Arial" w:cs="Arial"/>
          <w:sz w:val="24"/>
          <w:szCs w:val="24"/>
          <w:lang w:val="es-MX"/>
        </w:rPr>
      </w:pPr>
    </w:p>
    <w:p w:rsidR="00995AC6" w:rsidRPr="00012F07" w:rsidRDefault="00F36CDD" w:rsidP="006F4613">
      <w:pPr>
        <w:pStyle w:val="Prrafodelista"/>
        <w:numPr>
          <w:ilvl w:val="0"/>
          <w:numId w:val="14"/>
        </w:numPr>
        <w:rPr>
          <w:rFonts w:ascii="Arial" w:hAnsi="Arial" w:cs="Arial"/>
          <w:b/>
          <w:sz w:val="24"/>
          <w:szCs w:val="24"/>
          <w:lang w:val="es-MX"/>
        </w:rPr>
      </w:pPr>
      <w:r w:rsidRPr="00012F07">
        <w:rPr>
          <w:rFonts w:ascii="Arial" w:hAnsi="Arial" w:cs="Arial"/>
          <w:b/>
          <w:sz w:val="24"/>
          <w:szCs w:val="24"/>
          <w:lang w:val="es-MX"/>
        </w:rPr>
        <w:t xml:space="preserve">Índice de </w:t>
      </w:r>
      <w:r w:rsidR="009D2283" w:rsidRPr="00012F07">
        <w:rPr>
          <w:rFonts w:ascii="Arial" w:hAnsi="Arial" w:cs="Arial"/>
          <w:b/>
          <w:sz w:val="24"/>
          <w:szCs w:val="24"/>
          <w:lang w:val="es-MX"/>
        </w:rPr>
        <w:t>procedimientos por probables infracciones</w:t>
      </w:r>
      <w:r w:rsidRPr="00012F07">
        <w:rPr>
          <w:rFonts w:ascii="Arial" w:hAnsi="Arial" w:cs="Arial"/>
          <w:b/>
          <w:sz w:val="24"/>
          <w:szCs w:val="24"/>
          <w:lang w:val="es-MX"/>
        </w:rPr>
        <w:t xml:space="preserve"> a la LPDPDF</w:t>
      </w:r>
    </w:p>
    <w:p w:rsidR="003437B0" w:rsidRPr="00012F07" w:rsidRDefault="003437B0" w:rsidP="00297964">
      <w:pPr>
        <w:rPr>
          <w:rFonts w:ascii="Arial" w:hAnsi="Arial" w:cs="Arial"/>
          <w:sz w:val="24"/>
          <w:szCs w:val="24"/>
          <w:lang w:val="es-MX"/>
        </w:rPr>
      </w:pPr>
    </w:p>
    <w:p w:rsidR="00633BDC" w:rsidRPr="00012F07" w:rsidRDefault="00633BDC" w:rsidP="00633BDC">
      <w:pPr>
        <w:rPr>
          <w:rFonts w:ascii="Arial" w:hAnsi="Arial" w:cs="Arial"/>
          <w:sz w:val="24"/>
          <w:szCs w:val="24"/>
        </w:rPr>
      </w:pPr>
      <w:r w:rsidRPr="00012F07">
        <w:rPr>
          <w:rFonts w:ascii="Arial" w:hAnsi="Arial" w:cs="Arial"/>
          <w:sz w:val="24"/>
          <w:szCs w:val="24"/>
          <w:lang w:val="es-MX"/>
        </w:rPr>
        <w:t xml:space="preserve">Respecto al </w:t>
      </w:r>
      <w:r w:rsidRPr="00012F07">
        <w:rPr>
          <w:rFonts w:ascii="Arial" w:hAnsi="Arial" w:cs="Arial"/>
          <w:sz w:val="24"/>
          <w:szCs w:val="24"/>
        </w:rPr>
        <w:t>Índice de Inobservancia a la LPDPDF, éste será calculado de acuerdo a la siguiente fórmula:</w:t>
      </w:r>
    </w:p>
    <w:p w:rsidR="00633BDC" w:rsidRPr="00012F07" w:rsidRDefault="00633BDC" w:rsidP="00633BDC">
      <w:pPr>
        <w:rPr>
          <w:rFonts w:ascii="Arial" w:hAnsi="Arial" w:cs="Arial"/>
          <w:sz w:val="24"/>
          <w:szCs w:val="24"/>
        </w:rPr>
      </w:pPr>
    </w:p>
    <w:p w:rsidR="00633BDC" w:rsidRPr="00012F07" w:rsidRDefault="00633BDC" w:rsidP="00633BDC">
      <w:pPr>
        <w:rPr>
          <w:rFonts w:ascii="Arial" w:hAnsi="Arial" w:cs="Arial"/>
          <w:sz w:val="24"/>
          <w:szCs w:val="24"/>
        </w:rPr>
      </w:pPr>
    </w:p>
    <w:p w:rsidR="00633BDC" w:rsidRPr="00012F07" w:rsidRDefault="00633BDC" w:rsidP="00633BDC">
      <w:pPr>
        <w:jc w:val="center"/>
        <w:rPr>
          <w:rFonts w:ascii="Arial" w:hAnsi="Arial" w:cs="Arial"/>
          <w:b/>
          <w:sz w:val="24"/>
          <w:szCs w:val="24"/>
          <w:lang w:val="es-MX"/>
        </w:rPr>
      </w:pPr>
      <w:r w:rsidRPr="00012F07">
        <w:rPr>
          <w:rFonts w:ascii="Arial" w:hAnsi="Arial" w:cs="Arial"/>
          <w:b/>
          <w:sz w:val="24"/>
          <w:szCs w:val="24"/>
          <w:lang w:val="es-MX"/>
        </w:rPr>
        <w:t>I</w:t>
      </w:r>
      <w:r w:rsidR="003C3659" w:rsidRPr="00012F07">
        <w:rPr>
          <w:rFonts w:ascii="Arial" w:hAnsi="Arial" w:cs="Arial"/>
          <w:b/>
          <w:sz w:val="24"/>
          <w:szCs w:val="24"/>
          <w:vertAlign w:val="subscript"/>
          <w:lang w:val="es-MX"/>
        </w:rPr>
        <w:t>P</w:t>
      </w:r>
      <w:r w:rsidR="008B5F92" w:rsidRPr="00012F07">
        <w:rPr>
          <w:rFonts w:ascii="Arial" w:hAnsi="Arial" w:cs="Arial"/>
          <w:b/>
          <w:sz w:val="24"/>
          <w:szCs w:val="24"/>
          <w:vertAlign w:val="subscript"/>
          <w:lang w:val="es-MX"/>
        </w:rPr>
        <w:t>IDP</w:t>
      </w:r>
      <w:r w:rsidRPr="00012F07">
        <w:rPr>
          <w:rFonts w:ascii="Arial" w:hAnsi="Arial" w:cs="Arial"/>
          <w:b/>
          <w:sz w:val="24"/>
          <w:szCs w:val="24"/>
          <w:lang w:val="es-MX"/>
        </w:rPr>
        <w:t xml:space="preserve"> = </w:t>
      </w:r>
      <m:oMath>
        <m:d>
          <m:dPr>
            <m:begChr m:val="["/>
            <m:endChr m:val="]"/>
            <m:ctrlPr>
              <w:rPr>
                <w:rFonts w:ascii="Cambria Math" w:hAnsi="Cambria Math" w:cs="Arial"/>
                <w:b/>
                <w:i/>
                <w:sz w:val="24"/>
                <w:szCs w:val="24"/>
                <w:lang w:val="en-US"/>
              </w:rPr>
            </m:ctrlPr>
          </m:dPr>
          <m:e>
            <m:r>
              <m:rPr>
                <m:sty m:val="bi"/>
              </m:rPr>
              <w:rPr>
                <w:rFonts w:ascii="Cambria Math" w:hAnsi="Cambria Math" w:cs="Arial"/>
                <w:sz w:val="24"/>
                <w:szCs w:val="24"/>
                <w:lang w:val="en-US"/>
              </w:rPr>
              <m:t>1</m:t>
            </m:r>
            <m:r>
              <m:rPr>
                <m:sty m:val="bi"/>
              </m:rPr>
              <w:rPr>
                <w:rFonts w:ascii="Cambria Math" w:hAnsi="Cambria Math" w:cs="Arial"/>
                <w:sz w:val="24"/>
                <w:szCs w:val="24"/>
                <w:lang w:val="es-MX"/>
              </w:rPr>
              <m:t>-</m:t>
            </m:r>
            <m:d>
              <m:dPr>
                <m:ctrlPr>
                  <w:rPr>
                    <w:rFonts w:ascii="Cambria Math" w:hAnsi="Cambria Math" w:cs="Arial"/>
                    <w:b/>
                    <w:i/>
                    <w:sz w:val="24"/>
                    <w:szCs w:val="24"/>
                    <w:lang w:val="en-US"/>
                  </w:rPr>
                </m:ctrlPr>
              </m:dPr>
              <m:e>
                <m:f>
                  <m:fPr>
                    <m:ctrlPr>
                      <w:rPr>
                        <w:rFonts w:ascii="Cambria Math" w:hAnsi="Cambria Math" w:cs="Arial"/>
                        <w:b/>
                        <w:sz w:val="24"/>
                        <w:szCs w:val="24"/>
                        <w:lang w:val="es-MX"/>
                      </w:rPr>
                    </m:ctrlPr>
                  </m:fPr>
                  <m:num>
                    <m:r>
                      <m:rPr>
                        <m:sty m:val="bi"/>
                      </m:rPr>
                      <w:rPr>
                        <w:rFonts w:ascii="Cambria Math" w:hAnsi="Cambria Math" w:cs="Arial"/>
                        <w:sz w:val="24"/>
                        <w:szCs w:val="24"/>
                        <w:lang w:val="es-MX"/>
                      </w:rPr>
                      <m:t>Pri</m:t>
                    </m:r>
                  </m:num>
                  <m:den>
                    <m:r>
                      <m:rPr>
                        <m:sty m:val="bi"/>
                      </m:rPr>
                      <w:rPr>
                        <w:rFonts w:ascii="Cambria Math" w:hAnsi="Cambria Math" w:cs="Arial"/>
                        <w:sz w:val="24"/>
                        <w:szCs w:val="24"/>
                        <w:lang w:val="en-US"/>
                      </w:rPr>
                      <m:t>TPrec</m:t>
                    </m:r>
                  </m:den>
                </m:f>
              </m:e>
            </m:d>
          </m:e>
        </m:d>
        <m:r>
          <m:rPr>
            <m:sty m:val="bi"/>
          </m:rPr>
          <w:rPr>
            <w:rFonts w:ascii="Cambria Math" w:hAnsi="Cambria Math" w:cs="Arial"/>
            <w:sz w:val="24"/>
            <w:szCs w:val="24"/>
            <w:lang w:val="es-MX"/>
          </w:rPr>
          <m:t xml:space="preserve">* </m:t>
        </m:r>
        <m:r>
          <m:rPr>
            <m:sty m:val="bi"/>
          </m:rPr>
          <w:rPr>
            <w:rFonts w:ascii="Cambria Math" w:hAnsi="Cambria Math" w:cs="Arial"/>
            <w:sz w:val="24"/>
            <w:szCs w:val="24"/>
            <w:lang w:val="en-US"/>
          </w:rPr>
          <m:t>100</m:t>
        </m:r>
      </m:oMath>
    </w:p>
    <w:p w:rsidR="00633BDC" w:rsidRPr="00012F07" w:rsidRDefault="00633BDC" w:rsidP="00633BDC">
      <w:pPr>
        <w:rPr>
          <w:rFonts w:ascii="Arial" w:hAnsi="Arial" w:cs="Arial"/>
          <w:sz w:val="24"/>
          <w:szCs w:val="24"/>
        </w:rPr>
      </w:pPr>
    </w:p>
    <w:p w:rsidR="00944067" w:rsidRDefault="00944067" w:rsidP="00633BDC">
      <w:pPr>
        <w:rPr>
          <w:rFonts w:ascii="Arial" w:hAnsi="Arial" w:cs="Arial"/>
          <w:i/>
          <w:sz w:val="24"/>
          <w:szCs w:val="24"/>
        </w:rPr>
      </w:pPr>
    </w:p>
    <w:p w:rsidR="00944067" w:rsidRDefault="00944067" w:rsidP="00633BDC">
      <w:pPr>
        <w:rPr>
          <w:rFonts w:ascii="Arial" w:hAnsi="Arial" w:cs="Arial"/>
          <w:i/>
          <w:sz w:val="24"/>
          <w:szCs w:val="24"/>
        </w:rPr>
      </w:pPr>
    </w:p>
    <w:p w:rsidR="00944067" w:rsidRDefault="00944067" w:rsidP="00633BDC">
      <w:pPr>
        <w:rPr>
          <w:rFonts w:ascii="Arial" w:hAnsi="Arial" w:cs="Arial"/>
          <w:i/>
          <w:sz w:val="24"/>
          <w:szCs w:val="24"/>
        </w:rPr>
      </w:pPr>
    </w:p>
    <w:p w:rsidR="00633BDC" w:rsidRPr="00012F07" w:rsidRDefault="00633BDC" w:rsidP="00633BDC">
      <w:pPr>
        <w:rPr>
          <w:rFonts w:ascii="Arial" w:hAnsi="Arial" w:cs="Arial"/>
          <w:sz w:val="24"/>
          <w:szCs w:val="24"/>
        </w:rPr>
      </w:pPr>
      <w:r w:rsidRPr="00012F07">
        <w:rPr>
          <w:rFonts w:ascii="Arial" w:hAnsi="Arial" w:cs="Arial"/>
          <w:i/>
          <w:sz w:val="24"/>
          <w:szCs w:val="24"/>
        </w:rPr>
        <w:lastRenderedPageBreak/>
        <w:t>Donde</w:t>
      </w:r>
      <w:r w:rsidRPr="00012F07">
        <w:rPr>
          <w:rFonts w:ascii="Arial" w:hAnsi="Arial" w:cs="Arial"/>
          <w:sz w:val="24"/>
          <w:szCs w:val="24"/>
        </w:rPr>
        <w:t>:</w:t>
      </w:r>
    </w:p>
    <w:p w:rsidR="00633BDC" w:rsidRPr="00012F07" w:rsidRDefault="00633BDC" w:rsidP="00633BDC">
      <w:pPr>
        <w:rPr>
          <w:rFonts w:ascii="Arial" w:hAnsi="Arial" w:cs="Arial"/>
          <w:sz w:val="24"/>
          <w:szCs w:val="24"/>
        </w:rPr>
      </w:pPr>
    </w:p>
    <w:p w:rsidR="008F72E5" w:rsidRPr="00012F07" w:rsidRDefault="003C3659" w:rsidP="008F72E5">
      <w:pPr>
        <w:ind w:left="851" w:hanging="851"/>
        <w:rPr>
          <w:rFonts w:ascii="Arial" w:hAnsi="Arial" w:cs="Arial"/>
          <w:sz w:val="24"/>
          <w:szCs w:val="24"/>
        </w:rPr>
      </w:pPr>
      <w:r w:rsidRPr="00012F07">
        <w:rPr>
          <w:rFonts w:ascii="Arial" w:hAnsi="Arial" w:cs="Arial"/>
          <w:b/>
          <w:sz w:val="24"/>
          <w:szCs w:val="24"/>
        </w:rPr>
        <w:t>I</w:t>
      </w:r>
      <w:r w:rsidRPr="00012F07">
        <w:rPr>
          <w:rFonts w:ascii="Arial" w:hAnsi="Arial" w:cs="Arial"/>
          <w:b/>
          <w:sz w:val="24"/>
          <w:szCs w:val="24"/>
          <w:vertAlign w:val="subscript"/>
        </w:rPr>
        <w:t>P</w:t>
      </w:r>
      <w:r w:rsidR="008B5F92" w:rsidRPr="00012F07">
        <w:rPr>
          <w:rFonts w:ascii="Arial" w:hAnsi="Arial" w:cs="Arial"/>
          <w:b/>
          <w:sz w:val="24"/>
          <w:szCs w:val="24"/>
          <w:vertAlign w:val="subscript"/>
        </w:rPr>
        <w:t>I</w:t>
      </w:r>
      <w:r w:rsidRPr="00012F07">
        <w:rPr>
          <w:rFonts w:ascii="Arial" w:hAnsi="Arial" w:cs="Arial"/>
          <w:b/>
          <w:sz w:val="24"/>
          <w:szCs w:val="24"/>
          <w:vertAlign w:val="subscript"/>
        </w:rPr>
        <w:t>DP</w:t>
      </w:r>
      <w:r w:rsidR="00633BDC" w:rsidRPr="00012F07">
        <w:rPr>
          <w:rFonts w:ascii="Arial" w:hAnsi="Arial" w:cs="Arial"/>
          <w:b/>
          <w:sz w:val="24"/>
          <w:szCs w:val="24"/>
        </w:rPr>
        <w:t xml:space="preserve"> =</w:t>
      </w:r>
      <w:r w:rsidR="00633BDC" w:rsidRPr="00012F07">
        <w:rPr>
          <w:rFonts w:ascii="Arial" w:hAnsi="Arial" w:cs="Arial"/>
          <w:sz w:val="24"/>
          <w:szCs w:val="24"/>
        </w:rPr>
        <w:t xml:space="preserve"> </w:t>
      </w:r>
      <w:r w:rsidR="008F72E5" w:rsidRPr="00012F07">
        <w:rPr>
          <w:rFonts w:ascii="Arial" w:hAnsi="Arial" w:cs="Arial"/>
          <w:sz w:val="24"/>
          <w:szCs w:val="24"/>
        </w:rPr>
        <w:t xml:space="preserve"> Índice de procedimientos por probables infracciones a la LPDPDF</w:t>
      </w:r>
    </w:p>
    <w:p w:rsidR="00633BDC" w:rsidRPr="00012F07" w:rsidRDefault="00633BDC" w:rsidP="008F72E5">
      <w:pPr>
        <w:ind w:left="851" w:hanging="851"/>
        <w:rPr>
          <w:rFonts w:ascii="Arial" w:hAnsi="Arial" w:cs="Arial"/>
          <w:sz w:val="24"/>
          <w:szCs w:val="24"/>
        </w:rPr>
      </w:pPr>
      <w:r w:rsidRPr="00012F07">
        <w:rPr>
          <w:rFonts w:ascii="Arial" w:hAnsi="Arial" w:cs="Arial"/>
          <w:sz w:val="24"/>
          <w:szCs w:val="24"/>
        </w:rPr>
        <w:t>.</w:t>
      </w:r>
    </w:p>
    <w:p w:rsidR="00633BDC" w:rsidRPr="00012F07" w:rsidRDefault="003C3659" w:rsidP="009F1EA5">
      <w:pPr>
        <w:ind w:left="851" w:hanging="851"/>
        <w:rPr>
          <w:rFonts w:ascii="Arial" w:hAnsi="Arial" w:cs="Arial"/>
          <w:sz w:val="24"/>
          <w:szCs w:val="24"/>
        </w:rPr>
      </w:pPr>
      <w:proofErr w:type="spellStart"/>
      <w:r w:rsidRPr="00012F07">
        <w:rPr>
          <w:rFonts w:ascii="Arial" w:hAnsi="Arial" w:cs="Arial"/>
          <w:b/>
          <w:sz w:val="24"/>
          <w:szCs w:val="24"/>
        </w:rPr>
        <w:t>P</w:t>
      </w:r>
      <w:r w:rsidR="00CE306F" w:rsidRPr="00012F07">
        <w:rPr>
          <w:rFonts w:ascii="Arial" w:hAnsi="Arial" w:cs="Arial"/>
          <w:b/>
          <w:i/>
          <w:sz w:val="24"/>
          <w:szCs w:val="24"/>
          <w:vertAlign w:val="subscript"/>
        </w:rPr>
        <w:t>ri</w:t>
      </w:r>
      <w:proofErr w:type="spellEnd"/>
      <w:r w:rsidR="00633BDC" w:rsidRPr="00012F07">
        <w:rPr>
          <w:rFonts w:ascii="Arial" w:hAnsi="Arial" w:cs="Arial"/>
          <w:sz w:val="24"/>
          <w:szCs w:val="24"/>
        </w:rPr>
        <w:t xml:space="preserve"> = </w:t>
      </w:r>
      <w:r w:rsidRPr="00012F07">
        <w:rPr>
          <w:rFonts w:ascii="Arial" w:hAnsi="Arial" w:cs="Arial"/>
          <w:sz w:val="24"/>
          <w:szCs w:val="24"/>
        </w:rPr>
        <w:t xml:space="preserve">Procedimientos resueltos por el Pleno  por  probable incumplimiento a la </w:t>
      </w:r>
      <w:r w:rsidR="009F1EA5" w:rsidRPr="00012F07">
        <w:rPr>
          <w:rFonts w:ascii="Arial" w:hAnsi="Arial" w:cs="Arial"/>
          <w:sz w:val="24"/>
          <w:szCs w:val="24"/>
        </w:rPr>
        <w:t>L</w:t>
      </w:r>
      <w:r w:rsidRPr="00012F07">
        <w:rPr>
          <w:rFonts w:ascii="Arial" w:hAnsi="Arial" w:cs="Arial"/>
          <w:sz w:val="24"/>
          <w:szCs w:val="24"/>
        </w:rPr>
        <w:t xml:space="preserve">ey de </w:t>
      </w:r>
      <w:r w:rsidR="009F1EA5" w:rsidRPr="00012F07">
        <w:rPr>
          <w:rFonts w:ascii="Arial" w:hAnsi="Arial" w:cs="Arial"/>
          <w:sz w:val="24"/>
          <w:szCs w:val="24"/>
        </w:rPr>
        <w:t>P</w:t>
      </w:r>
      <w:r w:rsidRPr="00012F07">
        <w:rPr>
          <w:rFonts w:ascii="Arial" w:hAnsi="Arial" w:cs="Arial"/>
          <w:sz w:val="24"/>
          <w:szCs w:val="24"/>
        </w:rPr>
        <w:t xml:space="preserve">rotección de </w:t>
      </w:r>
      <w:r w:rsidR="009F1EA5" w:rsidRPr="00012F07">
        <w:rPr>
          <w:rFonts w:ascii="Arial" w:hAnsi="Arial" w:cs="Arial"/>
          <w:sz w:val="24"/>
          <w:szCs w:val="24"/>
        </w:rPr>
        <w:t>D</w:t>
      </w:r>
      <w:r w:rsidRPr="00012F07">
        <w:rPr>
          <w:rFonts w:ascii="Arial" w:hAnsi="Arial" w:cs="Arial"/>
          <w:sz w:val="24"/>
          <w:szCs w:val="24"/>
        </w:rPr>
        <w:t xml:space="preserve">atos </w:t>
      </w:r>
      <w:r w:rsidR="009F1EA5" w:rsidRPr="00012F07">
        <w:rPr>
          <w:rFonts w:ascii="Arial" w:hAnsi="Arial" w:cs="Arial"/>
          <w:sz w:val="24"/>
          <w:szCs w:val="24"/>
        </w:rPr>
        <w:t>P</w:t>
      </w:r>
      <w:r w:rsidRPr="00012F07">
        <w:rPr>
          <w:rFonts w:ascii="Arial" w:hAnsi="Arial" w:cs="Arial"/>
          <w:sz w:val="24"/>
          <w:szCs w:val="24"/>
        </w:rPr>
        <w:t xml:space="preserve">ersonales para el </w:t>
      </w:r>
      <w:r w:rsidR="009F1EA5" w:rsidRPr="00012F07">
        <w:rPr>
          <w:rFonts w:ascii="Arial" w:hAnsi="Arial" w:cs="Arial"/>
          <w:sz w:val="24"/>
          <w:szCs w:val="24"/>
        </w:rPr>
        <w:t>D</w:t>
      </w:r>
      <w:r w:rsidRPr="00012F07">
        <w:rPr>
          <w:rFonts w:ascii="Arial" w:hAnsi="Arial" w:cs="Arial"/>
          <w:sz w:val="24"/>
          <w:szCs w:val="24"/>
        </w:rPr>
        <w:t>istrito</w:t>
      </w:r>
      <w:r w:rsidR="009F1EA5" w:rsidRPr="00012F07">
        <w:rPr>
          <w:rFonts w:ascii="Arial" w:hAnsi="Arial" w:cs="Arial"/>
          <w:sz w:val="24"/>
          <w:szCs w:val="24"/>
        </w:rPr>
        <w:t xml:space="preserve"> Federal</w:t>
      </w:r>
      <w:r w:rsidRPr="00012F07">
        <w:rPr>
          <w:rFonts w:ascii="Arial" w:hAnsi="Arial" w:cs="Arial"/>
          <w:sz w:val="24"/>
          <w:szCs w:val="24"/>
        </w:rPr>
        <w:t xml:space="preserve"> </w:t>
      </w:r>
      <w:r w:rsidR="009F1EA5" w:rsidRPr="00012F07">
        <w:rPr>
          <w:rFonts w:ascii="Arial" w:hAnsi="Arial" w:cs="Arial"/>
          <w:sz w:val="24"/>
          <w:szCs w:val="24"/>
        </w:rPr>
        <w:t>interpuesto al Ente Público</w:t>
      </w:r>
      <w:r w:rsidR="008B5F92" w:rsidRPr="00012F07">
        <w:rPr>
          <w:rFonts w:ascii="Arial" w:hAnsi="Arial" w:cs="Arial"/>
          <w:sz w:val="24"/>
          <w:szCs w:val="24"/>
        </w:rPr>
        <w:t xml:space="preserve"> en los que se haya determinado la existencia de infracciones a la Ley.</w:t>
      </w:r>
    </w:p>
    <w:p w:rsidR="00633BDC" w:rsidRPr="00012F07" w:rsidRDefault="003C3659" w:rsidP="00633BDC">
      <w:pPr>
        <w:rPr>
          <w:rFonts w:ascii="Arial" w:hAnsi="Arial" w:cs="Arial"/>
          <w:sz w:val="24"/>
          <w:szCs w:val="24"/>
        </w:rPr>
      </w:pPr>
      <w:proofErr w:type="spellStart"/>
      <w:r w:rsidRPr="00012F07">
        <w:rPr>
          <w:rFonts w:ascii="Arial" w:hAnsi="Arial" w:cs="Arial"/>
          <w:b/>
          <w:sz w:val="24"/>
          <w:szCs w:val="24"/>
        </w:rPr>
        <w:t>TP</w:t>
      </w:r>
      <w:r w:rsidRPr="00012F07">
        <w:rPr>
          <w:rFonts w:ascii="Arial" w:hAnsi="Arial" w:cs="Arial"/>
          <w:b/>
          <w:i/>
          <w:sz w:val="24"/>
          <w:szCs w:val="24"/>
          <w:vertAlign w:val="subscript"/>
        </w:rPr>
        <w:t>rec</w:t>
      </w:r>
      <w:proofErr w:type="spellEnd"/>
      <w:r w:rsidR="00633BDC" w:rsidRPr="00012F07">
        <w:rPr>
          <w:rFonts w:ascii="Arial" w:hAnsi="Arial" w:cs="Arial"/>
          <w:sz w:val="24"/>
          <w:szCs w:val="24"/>
        </w:rPr>
        <w:t xml:space="preserve"> = Total de </w:t>
      </w:r>
      <w:r w:rsidR="009F1EA5" w:rsidRPr="00012F07">
        <w:rPr>
          <w:rFonts w:ascii="Arial" w:hAnsi="Arial" w:cs="Arial"/>
          <w:sz w:val="24"/>
          <w:szCs w:val="24"/>
        </w:rPr>
        <w:t>procedimientos</w:t>
      </w:r>
      <w:r w:rsidR="00633BDC" w:rsidRPr="00012F07">
        <w:rPr>
          <w:rFonts w:ascii="Arial" w:hAnsi="Arial" w:cs="Arial"/>
          <w:sz w:val="24"/>
          <w:szCs w:val="24"/>
        </w:rPr>
        <w:t xml:space="preserve"> </w:t>
      </w:r>
      <w:r w:rsidR="00CE306F" w:rsidRPr="00012F07">
        <w:rPr>
          <w:rFonts w:ascii="Arial" w:hAnsi="Arial" w:cs="Arial"/>
          <w:sz w:val="24"/>
          <w:szCs w:val="24"/>
        </w:rPr>
        <w:t>interpuestos en contra del</w:t>
      </w:r>
      <w:r w:rsidR="00633BDC" w:rsidRPr="00012F07">
        <w:rPr>
          <w:rFonts w:ascii="Arial" w:hAnsi="Arial" w:cs="Arial"/>
          <w:sz w:val="24"/>
          <w:szCs w:val="24"/>
        </w:rPr>
        <w:t xml:space="preserve"> Ente Público.</w:t>
      </w:r>
    </w:p>
    <w:p w:rsidR="00633BDC" w:rsidRPr="00012F07" w:rsidRDefault="00633BDC" w:rsidP="00633BDC">
      <w:pPr>
        <w:rPr>
          <w:rFonts w:ascii="Arial" w:hAnsi="Arial" w:cs="Arial"/>
          <w:sz w:val="24"/>
          <w:szCs w:val="24"/>
        </w:rPr>
      </w:pPr>
    </w:p>
    <w:p w:rsidR="00633BDC" w:rsidRPr="00012F07" w:rsidRDefault="00633BDC" w:rsidP="00633BDC">
      <w:pPr>
        <w:rPr>
          <w:rFonts w:ascii="Arial" w:hAnsi="Arial" w:cs="Arial"/>
          <w:sz w:val="24"/>
          <w:szCs w:val="24"/>
          <w:lang w:val="es-MX"/>
        </w:rPr>
      </w:pPr>
      <w:r w:rsidRPr="00012F07">
        <w:rPr>
          <w:rFonts w:ascii="Arial" w:hAnsi="Arial" w:cs="Arial"/>
          <w:sz w:val="24"/>
          <w:szCs w:val="24"/>
        </w:rPr>
        <w:t>Así, p</w:t>
      </w:r>
      <w:r w:rsidRPr="00012F07">
        <w:rPr>
          <w:rFonts w:ascii="Arial" w:hAnsi="Arial" w:cs="Arial"/>
          <w:sz w:val="24"/>
          <w:szCs w:val="24"/>
          <w:lang w:val="es-MX"/>
        </w:rPr>
        <w:t xml:space="preserve">ara la obtención de este </w:t>
      </w:r>
      <w:r w:rsidR="008F72E5" w:rsidRPr="00012F07">
        <w:rPr>
          <w:rFonts w:ascii="Arial" w:hAnsi="Arial" w:cs="Arial"/>
          <w:sz w:val="24"/>
          <w:szCs w:val="24"/>
        </w:rPr>
        <w:t>Índice de procedimientos por probables infracciones a la LPDPDF</w:t>
      </w:r>
      <w:r w:rsidR="008F72E5" w:rsidRPr="00012F07">
        <w:rPr>
          <w:rFonts w:ascii="Arial" w:hAnsi="Arial" w:cs="Arial"/>
          <w:sz w:val="24"/>
          <w:szCs w:val="24"/>
          <w:lang w:val="es-MX"/>
        </w:rPr>
        <w:t xml:space="preserve"> </w:t>
      </w:r>
      <w:r w:rsidRPr="00012F07">
        <w:rPr>
          <w:rFonts w:ascii="Arial" w:hAnsi="Arial" w:cs="Arial"/>
          <w:sz w:val="24"/>
          <w:szCs w:val="24"/>
          <w:lang w:val="es-MX"/>
        </w:rPr>
        <w:t xml:space="preserve">se considerará el total de </w:t>
      </w:r>
      <w:r w:rsidR="007C7CB1" w:rsidRPr="00012F07">
        <w:rPr>
          <w:rFonts w:ascii="Arial" w:hAnsi="Arial" w:cs="Arial"/>
          <w:sz w:val="24"/>
          <w:szCs w:val="24"/>
        </w:rPr>
        <w:t>procedimientos</w:t>
      </w:r>
      <w:r w:rsidR="00917FD8" w:rsidRPr="00012F07">
        <w:rPr>
          <w:rFonts w:ascii="Arial" w:hAnsi="Arial" w:cs="Arial"/>
          <w:sz w:val="24"/>
          <w:szCs w:val="24"/>
        </w:rPr>
        <w:t xml:space="preserve"> resueltos por el Pleno por probable incumplimiento a la Ley de Protección de Datos Personales para el Distrito Federal interpuesto</w:t>
      </w:r>
      <w:r w:rsidR="007C7CB1" w:rsidRPr="00012F07">
        <w:rPr>
          <w:rFonts w:ascii="Arial" w:hAnsi="Arial" w:cs="Arial"/>
          <w:sz w:val="24"/>
          <w:szCs w:val="24"/>
        </w:rPr>
        <w:t>s</w:t>
      </w:r>
      <w:r w:rsidR="00917FD8" w:rsidRPr="00012F07">
        <w:rPr>
          <w:rFonts w:ascii="Arial" w:hAnsi="Arial" w:cs="Arial"/>
          <w:sz w:val="24"/>
          <w:szCs w:val="24"/>
        </w:rPr>
        <w:t xml:space="preserve"> </w:t>
      </w:r>
      <w:r w:rsidR="00CE306F" w:rsidRPr="00012F07">
        <w:rPr>
          <w:rFonts w:ascii="Arial" w:hAnsi="Arial" w:cs="Arial"/>
          <w:sz w:val="24"/>
          <w:szCs w:val="24"/>
        </w:rPr>
        <w:t>contra el</w:t>
      </w:r>
      <w:r w:rsidR="00917FD8" w:rsidRPr="00012F07">
        <w:rPr>
          <w:rFonts w:ascii="Arial" w:hAnsi="Arial" w:cs="Arial"/>
          <w:sz w:val="24"/>
          <w:szCs w:val="24"/>
        </w:rPr>
        <w:t xml:space="preserve"> Ente Público</w:t>
      </w:r>
      <w:r w:rsidRPr="00012F07">
        <w:rPr>
          <w:rFonts w:ascii="Arial" w:hAnsi="Arial" w:cs="Arial"/>
          <w:sz w:val="24"/>
          <w:szCs w:val="24"/>
          <w:lang w:val="es-MX"/>
        </w:rPr>
        <w:t xml:space="preserve"> durante el ejercicio 2013. El </w:t>
      </w:r>
      <w:r w:rsidR="007C7CB1" w:rsidRPr="00012F07">
        <w:rPr>
          <w:rFonts w:ascii="Arial" w:hAnsi="Arial" w:cs="Arial"/>
          <w:sz w:val="24"/>
          <w:szCs w:val="24"/>
          <w:lang w:val="es-MX"/>
        </w:rPr>
        <w:t xml:space="preserve">total de procedimientos resueltos </w:t>
      </w:r>
      <w:r w:rsidRPr="00012F07">
        <w:rPr>
          <w:rFonts w:ascii="Arial" w:hAnsi="Arial" w:cs="Arial"/>
          <w:sz w:val="24"/>
          <w:szCs w:val="24"/>
          <w:lang w:val="es-MX"/>
        </w:rPr>
        <w:t xml:space="preserve">se dividirá entre el total </w:t>
      </w:r>
      <w:r w:rsidR="00917FD8" w:rsidRPr="00012F07">
        <w:rPr>
          <w:rFonts w:ascii="Arial" w:hAnsi="Arial" w:cs="Arial"/>
          <w:sz w:val="24"/>
          <w:szCs w:val="24"/>
        </w:rPr>
        <w:t xml:space="preserve">de procedimientos interpuestos </w:t>
      </w:r>
      <w:r w:rsidR="009D2283" w:rsidRPr="00012F07">
        <w:rPr>
          <w:rFonts w:ascii="Arial" w:hAnsi="Arial" w:cs="Arial"/>
          <w:sz w:val="24"/>
          <w:szCs w:val="24"/>
        </w:rPr>
        <w:t>en contra de</w:t>
      </w:r>
      <w:r w:rsidR="00917FD8" w:rsidRPr="00012F07">
        <w:rPr>
          <w:rFonts w:ascii="Arial" w:hAnsi="Arial" w:cs="Arial"/>
          <w:sz w:val="24"/>
          <w:szCs w:val="24"/>
        </w:rPr>
        <w:t xml:space="preserve"> </w:t>
      </w:r>
      <w:r w:rsidRPr="00012F07">
        <w:rPr>
          <w:rFonts w:ascii="Arial" w:hAnsi="Arial" w:cs="Arial"/>
          <w:sz w:val="24"/>
          <w:szCs w:val="24"/>
          <w:lang w:val="es-MX"/>
        </w:rPr>
        <w:t>dicho Ente durante el ejercicio 2013.</w:t>
      </w:r>
    </w:p>
    <w:p w:rsidR="00633BDC" w:rsidRPr="00012F07" w:rsidRDefault="00633BDC" w:rsidP="00633BDC">
      <w:pPr>
        <w:rPr>
          <w:rFonts w:ascii="Arial" w:hAnsi="Arial" w:cs="Arial"/>
          <w:sz w:val="24"/>
          <w:szCs w:val="24"/>
          <w:lang w:val="es-MX"/>
        </w:rPr>
      </w:pPr>
    </w:p>
    <w:p w:rsidR="009D2283" w:rsidRPr="00012F07" w:rsidRDefault="00633BDC" w:rsidP="00633BDC">
      <w:pPr>
        <w:rPr>
          <w:rFonts w:ascii="Arial" w:hAnsi="Arial" w:cs="Arial"/>
          <w:sz w:val="24"/>
          <w:szCs w:val="24"/>
        </w:rPr>
      </w:pPr>
      <w:r w:rsidRPr="00012F07">
        <w:rPr>
          <w:rFonts w:ascii="Arial" w:hAnsi="Arial" w:cs="Arial"/>
          <w:sz w:val="24"/>
          <w:szCs w:val="24"/>
        </w:rPr>
        <w:t xml:space="preserve">En consecuencia, </w:t>
      </w:r>
      <w:r w:rsidR="008F72E5" w:rsidRPr="00012F07">
        <w:rPr>
          <w:rFonts w:ascii="Arial" w:hAnsi="Arial" w:cs="Arial"/>
          <w:sz w:val="24"/>
          <w:szCs w:val="24"/>
        </w:rPr>
        <w:t xml:space="preserve">este Índice de procedimientos por probables infracciones a la LPDPDF </w:t>
      </w:r>
      <w:r w:rsidRPr="00012F07">
        <w:rPr>
          <w:rFonts w:ascii="Arial" w:hAnsi="Arial" w:cs="Arial"/>
          <w:sz w:val="24"/>
          <w:szCs w:val="24"/>
        </w:rPr>
        <w:t xml:space="preserve">(que puede adquirir un valor entre 0 y 100) </w:t>
      </w:r>
      <w:r w:rsidR="00917FD8" w:rsidRPr="00012F07">
        <w:rPr>
          <w:rFonts w:ascii="Arial" w:hAnsi="Arial" w:cs="Arial"/>
          <w:sz w:val="24"/>
          <w:szCs w:val="24"/>
        </w:rPr>
        <w:t xml:space="preserve">el cual </w:t>
      </w:r>
      <w:r w:rsidRPr="00012F07">
        <w:rPr>
          <w:rFonts w:ascii="Arial" w:hAnsi="Arial" w:cs="Arial"/>
          <w:sz w:val="24"/>
          <w:szCs w:val="24"/>
        </w:rPr>
        <w:t xml:space="preserve">se debe interpretar como </w:t>
      </w:r>
      <w:r w:rsidR="009D2283" w:rsidRPr="00012F07">
        <w:rPr>
          <w:rFonts w:ascii="Arial" w:hAnsi="Arial" w:cs="Arial"/>
          <w:sz w:val="24"/>
          <w:szCs w:val="24"/>
        </w:rPr>
        <w:t xml:space="preserve">el nivel de cumplimiento que en su actuar cotidiano un ente público da a las disposiciones contenidas en la LPDPDF, pues aunque haya mediado un procedimiento en su contra no se acreditó la existencia de infracciones (en caso de que el índice sea de 100).  </w:t>
      </w:r>
    </w:p>
    <w:p w:rsidR="009D2283" w:rsidRPr="00012F07" w:rsidRDefault="009D2283" w:rsidP="00633BDC">
      <w:pPr>
        <w:rPr>
          <w:rFonts w:ascii="Arial" w:hAnsi="Arial" w:cs="Arial"/>
          <w:sz w:val="24"/>
          <w:szCs w:val="24"/>
        </w:rPr>
      </w:pPr>
    </w:p>
    <w:p w:rsidR="009D2283" w:rsidRPr="00012F07" w:rsidRDefault="009D2283" w:rsidP="00633BDC">
      <w:pPr>
        <w:rPr>
          <w:rFonts w:ascii="Arial" w:hAnsi="Arial" w:cs="Arial"/>
          <w:sz w:val="24"/>
          <w:szCs w:val="24"/>
        </w:rPr>
      </w:pPr>
      <w:r w:rsidRPr="00012F07">
        <w:rPr>
          <w:rFonts w:ascii="Arial" w:hAnsi="Arial" w:cs="Arial"/>
          <w:sz w:val="24"/>
          <w:szCs w:val="24"/>
        </w:rPr>
        <w:t>Es importante señalar que, este índice es independiente al cumplimiento de otras obligaciones pues puede darse el caso de que un ente público informe contar con sus obligaciones sin que estos hechos reflejen la actuación cotidiana del Ente, pues los primeros cinco indicadores se evalúan en términos documentales. Mientras que este indicador muestra el grado de cumplimiento de las obligaciones en casos específicos expuestos por los particulares al iniciar los Procedimientos por  probable incumplimiento a la Ley de Protección de Datos Personales para el Distrito Federal interpuesto al Ente Público en los que se haya determinado la existencia de infracciones a la Ley.</w:t>
      </w:r>
    </w:p>
    <w:p w:rsidR="009D2283" w:rsidRPr="00012F07" w:rsidRDefault="009D2283" w:rsidP="00633BDC">
      <w:pPr>
        <w:rPr>
          <w:rFonts w:ascii="Arial" w:hAnsi="Arial" w:cs="Arial"/>
          <w:sz w:val="24"/>
          <w:szCs w:val="24"/>
        </w:rPr>
      </w:pPr>
    </w:p>
    <w:p w:rsidR="00633BDC" w:rsidRPr="00012F07" w:rsidRDefault="0014286F" w:rsidP="00E24FBE">
      <w:pPr>
        <w:pStyle w:val="Prrafodelista"/>
        <w:numPr>
          <w:ilvl w:val="0"/>
          <w:numId w:val="14"/>
        </w:numPr>
        <w:rPr>
          <w:rFonts w:ascii="Arial" w:hAnsi="Arial" w:cs="Arial"/>
          <w:b/>
          <w:sz w:val="24"/>
          <w:szCs w:val="24"/>
        </w:rPr>
      </w:pPr>
      <w:r w:rsidRPr="00012F07">
        <w:rPr>
          <w:rFonts w:ascii="Arial" w:hAnsi="Arial" w:cs="Arial"/>
          <w:b/>
          <w:sz w:val="24"/>
          <w:szCs w:val="24"/>
          <w:lang w:val="es-MX"/>
        </w:rPr>
        <w:t>Nombramiento de enlace en materia de datos personales.</w:t>
      </w:r>
    </w:p>
    <w:p w:rsidR="0014286F" w:rsidRPr="00012F07" w:rsidRDefault="0014286F" w:rsidP="00633BDC">
      <w:pPr>
        <w:rPr>
          <w:rFonts w:ascii="Arial" w:hAnsi="Arial" w:cs="Arial"/>
          <w:sz w:val="24"/>
          <w:szCs w:val="24"/>
        </w:rPr>
      </w:pPr>
    </w:p>
    <w:p w:rsidR="00633BDC" w:rsidRPr="00012F07" w:rsidRDefault="0014286F" w:rsidP="00633BDC">
      <w:pPr>
        <w:rPr>
          <w:rFonts w:ascii="Arial" w:hAnsi="Arial" w:cs="Arial"/>
          <w:sz w:val="24"/>
          <w:szCs w:val="24"/>
        </w:rPr>
      </w:pPr>
      <w:r w:rsidRPr="00012F07">
        <w:rPr>
          <w:rFonts w:ascii="Arial" w:hAnsi="Arial" w:cs="Arial"/>
          <w:sz w:val="24"/>
          <w:szCs w:val="24"/>
        </w:rPr>
        <w:t xml:space="preserve">Que dicho nombramiento sea notificado al </w:t>
      </w:r>
      <w:proofErr w:type="spellStart"/>
      <w:r w:rsidRPr="00012F07">
        <w:rPr>
          <w:rFonts w:ascii="Arial" w:hAnsi="Arial" w:cs="Arial"/>
          <w:sz w:val="24"/>
          <w:szCs w:val="24"/>
        </w:rPr>
        <w:t>InfoDF</w:t>
      </w:r>
      <w:proofErr w:type="spellEnd"/>
      <w:r w:rsidRPr="00012F07">
        <w:rPr>
          <w:rFonts w:ascii="Arial" w:hAnsi="Arial" w:cs="Arial"/>
          <w:sz w:val="24"/>
          <w:szCs w:val="24"/>
        </w:rPr>
        <w:t>, sin que medie un oficio</w:t>
      </w:r>
      <w:r w:rsidR="006F4613" w:rsidRPr="00012F07">
        <w:rPr>
          <w:rFonts w:ascii="Arial" w:hAnsi="Arial" w:cs="Arial"/>
          <w:sz w:val="24"/>
          <w:szCs w:val="24"/>
        </w:rPr>
        <w:t xml:space="preserve"> u</w:t>
      </w:r>
      <w:r w:rsidR="007C7CB1" w:rsidRPr="00012F07">
        <w:rPr>
          <w:rFonts w:ascii="Arial" w:hAnsi="Arial" w:cs="Arial"/>
          <w:sz w:val="24"/>
          <w:szCs w:val="24"/>
        </w:rPr>
        <w:t xml:space="preserve"> correo electrónico solicitando la actualización del mismo.</w:t>
      </w:r>
      <w:r w:rsidR="00982311" w:rsidRPr="00012F07">
        <w:rPr>
          <w:rFonts w:ascii="Arial" w:hAnsi="Arial" w:cs="Arial"/>
          <w:sz w:val="24"/>
          <w:szCs w:val="24"/>
        </w:rPr>
        <w:t xml:space="preserve"> </w:t>
      </w:r>
    </w:p>
    <w:p w:rsidR="00F3318D" w:rsidRDefault="00F3318D" w:rsidP="00633BDC">
      <w:pPr>
        <w:rPr>
          <w:rFonts w:ascii="Arial" w:hAnsi="Arial" w:cs="Arial"/>
          <w:sz w:val="24"/>
          <w:szCs w:val="24"/>
        </w:rPr>
      </w:pPr>
    </w:p>
    <w:p w:rsidR="0005569D" w:rsidRDefault="0005569D" w:rsidP="00633BDC">
      <w:pPr>
        <w:rPr>
          <w:rFonts w:ascii="Arial" w:hAnsi="Arial" w:cs="Arial"/>
          <w:sz w:val="24"/>
          <w:szCs w:val="24"/>
        </w:rPr>
      </w:pPr>
    </w:p>
    <w:p w:rsidR="0014286F" w:rsidRPr="00012F07" w:rsidRDefault="007C7CB1" w:rsidP="00E24FBE">
      <w:pPr>
        <w:pStyle w:val="Prrafodelista"/>
        <w:numPr>
          <w:ilvl w:val="0"/>
          <w:numId w:val="14"/>
        </w:numPr>
        <w:rPr>
          <w:rFonts w:ascii="Arial" w:hAnsi="Arial" w:cs="Arial"/>
          <w:sz w:val="24"/>
          <w:szCs w:val="24"/>
        </w:rPr>
      </w:pPr>
      <w:r w:rsidRPr="00012F07">
        <w:rPr>
          <w:rFonts w:ascii="Arial" w:hAnsi="Arial" w:cs="Arial"/>
          <w:b/>
          <w:sz w:val="24"/>
          <w:szCs w:val="24"/>
          <w:lang w:val="es-MX"/>
        </w:rPr>
        <w:lastRenderedPageBreak/>
        <w:t>Informe anual 2013, en materia de protección de datos personales.</w:t>
      </w:r>
    </w:p>
    <w:p w:rsidR="0014286F" w:rsidRPr="00012F07" w:rsidRDefault="0014286F" w:rsidP="00633BDC">
      <w:pPr>
        <w:rPr>
          <w:rFonts w:ascii="Arial" w:hAnsi="Arial" w:cs="Arial"/>
          <w:sz w:val="24"/>
          <w:szCs w:val="24"/>
        </w:rPr>
      </w:pPr>
    </w:p>
    <w:p w:rsidR="007C7CB1" w:rsidRPr="00012F07" w:rsidRDefault="007C7CB1" w:rsidP="00633BDC">
      <w:pPr>
        <w:rPr>
          <w:rFonts w:ascii="Arial" w:hAnsi="Arial" w:cs="Arial"/>
          <w:sz w:val="24"/>
          <w:szCs w:val="24"/>
        </w:rPr>
      </w:pPr>
      <w:r w:rsidRPr="00012F07">
        <w:rPr>
          <w:rFonts w:ascii="Arial" w:hAnsi="Arial" w:cs="Arial"/>
          <w:sz w:val="24"/>
          <w:szCs w:val="24"/>
        </w:rPr>
        <w:t>El cumplimiento de dicha obligación establecida en el artículo 21</w:t>
      </w:r>
      <w:r w:rsidR="00982311" w:rsidRPr="00012F07">
        <w:rPr>
          <w:rFonts w:ascii="Arial" w:hAnsi="Arial" w:cs="Arial"/>
          <w:sz w:val="24"/>
          <w:szCs w:val="24"/>
        </w:rPr>
        <w:t>,</w:t>
      </w:r>
      <w:r w:rsidRPr="00012F07">
        <w:rPr>
          <w:rFonts w:ascii="Arial" w:hAnsi="Arial" w:cs="Arial"/>
          <w:sz w:val="24"/>
          <w:szCs w:val="24"/>
        </w:rPr>
        <w:t xml:space="preserve"> fracción III</w:t>
      </w:r>
      <w:r w:rsidR="00982311" w:rsidRPr="00012F07">
        <w:rPr>
          <w:rFonts w:ascii="Arial" w:hAnsi="Arial" w:cs="Arial"/>
          <w:sz w:val="24"/>
          <w:szCs w:val="24"/>
        </w:rPr>
        <w:t>,</w:t>
      </w:r>
      <w:r w:rsidRPr="00012F07">
        <w:rPr>
          <w:rFonts w:ascii="Arial" w:hAnsi="Arial" w:cs="Arial"/>
          <w:sz w:val="24"/>
          <w:szCs w:val="24"/>
        </w:rPr>
        <w:t xml:space="preserve"> de la LPDPDF</w:t>
      </w:r>
      <w:r w:rsidR="006C3FD6" w:rsidRPr="00012F07">
        <w:rPr>
          <w:rFonts w:ascii="Arial" w:hAnsi="Arial" w:cs="Arial"/>
          <w:sz w:val="24"/>
          <w:szCs w:val="24"/>
        </w:rPr>
        <w:t>,</w:t>
      </w:r>
      <w:r w:rsidRPr="00012F07">
        <w:rPr>
          <w:rFonts w:ascii="Arial" w:hAnsi="Arial" w:cs="Arial"/>
          <w:sz w:val="24"/>
          <w:szCs w:val="24"/>
        </w:rPr>
        <w:t xml:space="preserve"> haya sido entregado en tiempo y forma. </w:t>
      </w:r>
      <w:r w:rsidR="00982311" w:rsidRPr="00012F07">
        <w:rPr>
          <w:rFonts w:ascii="Arial" w:hAnsi="Arial" w:cs="Arial"/>
          <w:sz w:val="24"/>
          <w:szCs w:val="24"/>
        </w:rPr>
        <w:t xml:space="preserve">Se considerará cumplimiento en forma, la atención a la totalidad de los elementos requeridos por el </w:t>
      </w:r>
      <w:proofErr w:type="spellStart"/>
      <w:r w:rsidR="00982311" w:rsidRPr="00012F07">
        <w:rPr>
          <w:rFonts w:ascii="Arial" w:hAnsi="Arial" w:cs="Arial"/>
          <w:sz w:val="24"/>
          <w:szCs w:val="24"/>
        </w:rPr>
        <w:t>InfoDF</w:t>
      </w:r>
      <w:proofErr w:type="spellEnd"/>
      <w:r w:rsidR="00982311" w:rsidRPr="00012F07">
        <w:rPr>
          <w:rFonts w:ascii="Arial" w:hAnsi="Arial" w:cs="Arial"/>
          <w:sz w:val="24"/>
          <w:szCs w:val="24"/>
        </w:rPr>
        <w:t xml:space="preserve">. </w:t>
      </w:r>
      <w:r w:rsidRPr="00012F07">
        <w:rPr>
          <w:rFonts w:ascii="Arial" w:hAnsi="Arial" w:cs="Arial"/>
          <w:sz w:val="24"/>
          <w:szCs w:val="24"/>
        </w:rPr>
        <w:t>Adicionalmente</w:t>
      </w:r>
      <w:r w:rsidR="006F4613" w:rsidRPr="00012F07">
        <w:rPr>
          <w:rFonts w:ascii="Arial" w:hAnsi="Arial" w:cs="Arial"/>
          <w:sz w:val="24"/>
          <w:szCs w:val="24"/>
        </w:rPr>
        <w:t xml:space="preserve"> es importante mencionar que </w:t>
      </w:r>
      <w:r w:rsidRPr="00012F07">
        <w:rPr>
          <w:rFonts w:ascii="Arial" w:hAnsi="Arial" w:cs="Arial"/>
          <w:sz w:val="24"/>
          <w:szCs w:val="24"/>
        </w:rPr>
        <w:t>todo informe presentado extemporáneamente se le otorgará calificación de “cero”</w:t>
      </w:r>
      <w:r w:rsidR="006F4613" w:rsidRPr="00012F07">
        <w:rPr>
          <w:rFonts w:ascii="Arial" w:hAnsi="Arial" w:cs="Arial"/>
          <w:sz w:val="24"/>
          <w:szCs w:val="24"/>
        </w:rPr>
        <w:t>.</w:t>
      </w:r>
    </w:p>
    <w:p w:rsidR="0014286F" w:rsidRPr="00012F07" w:rsidRDefault="0014286F" w:rsidP="00633BDC">
      <w:pPr>
        <w:rPr>
          <w:rFonts w:ascii="Arial" w:hAnsi="Arial" w:cs="Arial"/>
          <w:sz w:val="24"/>
          <w:szCs w:val="24"/>
        </w:rPr>
      </w:pPr>
    </w:p>
    <w:p w:rsidR="0014286F" w:rsidRPr="00012F07" w:rsidRDefault="007C7CB1" w:rsidP="00E24FBE">
      <w:pPr>
        <w:pStyle w:val="Prrafodelista"/>
        <w:numPr>
          <w:ilvl w:val="0"/>
          <w:numId w:val="14"/>
        </w:numPr>
        <w:rPr>
          <w:rFonts w:ascii="Arial" w:hAnsi="Arial" w:cs="Arial"/>
          <w:b/>
          <w:sz w:val="24"/>
          <w:szCs w:val="24"/>
        </w:rPr>
      </w:pPr>
      <w:r w:rsidRPr="00012F07">
        <w:rPr>
          <w:rFonts w:ascii="Arial" w:hAnsi="Arial" w:cs="Arial"/>
          <w:b/>
          <w:sz w:val="24"/>
          <w:szCs w:val="24"/>
          <w:lang w:val="es-MX"/>
        </w:rPr>
        <w:t>Informe de contar con el documento de seguridad y fecha de actualización.</w:t>
      </w:r>
    </w:p>
    <w:p w:rsidR="0014286F" w:rsidRPr="00012F07" w:rsidRDefault="0014286F" w:rsidP="00633BDC">
      <w:pPr>
        <w:rPr>
          <w:rFonts w:ascii="Arial" w:hAnsi="Arial" w:cs="Arial"/>
          <w:sz w:val="24"/>
          <w:szCs w:val="24"/>
        </w:rPr>
      </w:pPr>
    </w:p>
    <w:p w:rsidR="0014286F" w:rsidRPr="00012F07" w:rsidRDefault="006F4613" w:rsidP="00633BDC">
      <w:pPr>
        <w:rPr>
          <w:rFonts w:ascii="Arial" w:hAnsi="Arial" w:cs="Arial"/>
          <w:sz w:val="24"/>
          <w:szCs w:val="24"/>
        </w:rPr>
      </w:pPr>
      <w:r w:rsidRPr="00012F07">
        <w:rPr>
          <w:rFonts w:ascii="Arial" w:hAnsi="Arial" w:cs="Arial"/>
          <w:sz w:val="24"/>
          <w:szCs w:val="24"/>
        </w:rPr>
        <w:t>Es importante señalar que con la finalidad de</w:t>
      </w:r>
      <w:r w:rsidR="00BE1920" w:rsidRPr="00012F07">
        <w:rPr>
          <w:rFonts w:ascii="Arial" w:hAnsi="Arial" w:cs="Arial"/>
          <w:sz w:val="24"/>
          <w:szCs w:val="24"/>
        </w:rPr>
        <w:t xml:space="preserve"> orientar,</w:t>
      </w:r>
      <w:r w:rsidRPr="00012F07">
        <w:rPr>
          <w:rFonts w:ascii="Arial" w:hAnsi="Arial" w:cs="Arial"/>
          <w:sz w:val="24"/>
          <w:szCs w:val="24"/>
        </w:rPr>
        <w:t xml:space="preserve"> asesorar e instrumentar acciones </w:t>
      </w:r>
      <w:r w:rsidR="00BE1920" w:rsidRPr="00012F07">
        <w:rPr>
          <w:rFonts w:ascii="Arial" w:hAnsi="Arial" w:cs="Arial"/>
          <w:sz w:val="24"/>
          <w:szCs w:val="24"/>
        </w:rPr>
        <w:t>de apoyo para la elaboración de los documentos de seguridad</w:t>
      </w:r>
      <w:r w:rsidRPr="00012F07">
        <w:rPr>
          <w:rFonts w:ascii="Arial" w:hAnsi="Arial" w:cs="Arial"/>
          <w:sz w:val="24"/>
          <w:szCs w:val="24"/>
        </w:rPr>
        <w:t xml:space="preserve">  de</w:t>
      </w:r>
      <w:r w:rsidR="00BE1920" w:rsidRPr="00012F07">
        <w:rPr>
          <w:rFonts w:ascii="Arial" w:hAnsi="Arial" w:cs="Arial"/>
          <w:sz w:val="24"/>
          <w:szCs w:val="24"/>
        </w:rPr>
        <w:t xml:space="preserve"> </w:t>
      </w:r>
      <w:r w:rsidRPr="00012F07">
        <w:rPr>
          <w:rFonts w:ascii="Arial" w:hAnsi="Arial" w:cs="Arial"/>
          <w:sz w:val="24"/>
          <w:szCs w:val="24"/>
        </w:rPr>
        <w:t>l</w:t>
      </w:r>
      <w:r w:rsidR="00BE1920" w:rsidRPr="00012F07">
        <w:rPr>
          <w:rFonts w:ascii="Arial" w:hAnsi="Arial" w:cs="Arial"/>
          <w:sz w:val="24"/>
          <w:szCs w:val="24"/>
        </w:rPr>
        <w:t>os</w:t>
      </w:r>
      <w:r w:rsidRPr="00012F07">
        <w:rPr>
          <w:rFonts w:ascii="Arial" w:hAnsi="Arial" w:cs="Arial"/>
          <w:sz w:val="24"/>
          <w:szCs w:val="24"/>
        </w:rPr>
        <w:t xml:space="preserve"> Ente</w:t>
      </w:r>
      <w:r w:rsidR="00BE1920" w:rsidRPr="00012F07">
        <w:rPr>
          <w:rFonts w:ascii="Arial" w:hAnsi="Arial" w:cs="Arial"/>
          <w:sz w:val="24"/>
          <w:szCs w:val="24"/>
        </w:rPr>
        <w:t>s</w:t>
      </w:r>
      <w:r w:rsidRPr="00012F07">
        <w:rPr>
          <w:rFonts w:ascii="Arial" w:hAnsi="Arial" w:cs="Arial"/>
          <w:sz w:val="24"/>
          <w:szCs w:val="24"/>
        </w:rPr>
        <w:t xml:space="preserve"> Público</w:t>
      </w:r>
      <w:r w:rsidR="00BE1920" w:rsidRPr="00012F07">
        <w:rPr>
          <w:rFonts w:ascii="Arial" w:hAnsi="Arial" w:cs="Arial"/>
          <w:sz w:val="24"/>
          <w:szCs w:val="24"/>
        </w:rPr>
        <w:t>s</w:t>
      </w:r>
      <w:r w:rsidR="009848BF" w:rsidRPr="00012F07">
        <w:rPr>
          <w:rFonts w:ascii="Arial" w:hAnsi="Arial" w:cs="Arial"/>
          <w:sz w:val="24"/>
          <w:szCs w:val="24"/>
        </w:rPr>
        <w:t>, y estén en posibilidad de cumplir con esta obligación,</w:t>
      </w:r>
      <w:r w:rsidRPr="00012F07">
        <w:rPr>
          <w:rFonts w:ascii="Arial" w:hAnsi="Arial" w:cs="Arial"/>
          <w:sz w:val="24"/>
          <w:szCs w:val="24"/>
        </w:rPr>
        <w:t xml:space="preserve"> </w:t>
      </w:r>
      <w:r w:rsidR="00BE1920" w:rsidRPr="00012F07">
        <w:rPr>
          <w:rFonts w:ascii="Arial" w:hAnsi="Arial" w:cs="Arial"/>
          <w:sz w:val="24"/>
          <w:szCs w:val="24"/>
        </w:rPr>
        <w:t xml:space="preserve">deberán </w:t>
      </w:r>
      <w:r w:rsidRPr="00012F07">
        <w:rPr>
          <w:rFonts w:ascii="Arial" w:hAnsi="Arial" w:cs="Arial"/>
          <w:sz w:val="24"/>
          <w:szCs w:val="24"/>
        </w:rPr>
        <w:t xml:space="preserve">informar </w:t>
      </w:r>
      <w:r w:rsidR="009848BF" w:rsidRPr="00012F07">
        <w:rPr>
          <w:rFonts w:ascii="Arial" w:hAnsi="Arial" w:cs="Arial"/>
          <w:sz w:val="24"/>
          <w:szCs w:val="24"/>
        </w:rPr>
        <w:t>sobre la existencia de los</w:t>
      </w:r>
      <w:r w:rsidR="00BE1920" w:rsidRPr="00012F07">
        <w:rPr>
          <w:rFonts w:ascii="Arial" w:hAnsi="Arial" w:cs="Arial"/>
          <w:sz w:val="24"/>
          <w:szCs w:val="24"/>
        </w:rPr>
        <w:t xml:space="preserve"> documentos de seguridad de los sistemas de datos personales inscritos en el Registro Electrónico de Sistemas de Datos Personales</w:t>
      </w:r>
      <w:r w:rsidR="009848BF" w:rsidRPr="00012F07">
        <w:rPr>
          <w:rFonts w:ascii="Arial" w:hAnsi="Arial" w:cs="Arial"/>
          <w:sz w:val="24"/>
          <w:szCs w:val="24"/>
        </w:rPr>
        <w:t xml:space="preserve"> que correspondan</w:t>
      </w:r>
      <w:r w:rsidR="00BE1920" w:rsidRPr="00012F07">
        <w:rPr>
          <w:rFonts w:ascii="Arial" w:hAnsi="Arial" w:cs="Arial"/>
          <w:sz w:val="24"/>
          <w:szCs w:val="24"/>
        </w:rPr>
        <w:t xml:space="preserve"> y la última fecha de actualización de dicho documento, acción que deberá ser notificada al </w:t>
      </w:r>
      <w:proofErr w:type="spellStart"/>
      <w:r w:rsidR="00BE1920" w:rsidRPr="00012F07">
        <w:rPr>
          <w:rFonts w:ascii="Arial" w:hAnsi="Arial" w:cs="Arial"/>
          <w:sz w:val="24"/>
          <w:szCs w:val="24"/>
        </w:rPr>
        <w:t>InfoDF</w:t>
      </w:r>
      <w:proofErr w:type="spellEnd"/>
      <w:r w:rsidR="00BE1920" w:rsidRPr="00012F07">
        <w:rPr>
          <w:rFonts w:ascii="Arial" w:hAnsi="Arial" w:cs="Arial"/>
          <w:sz w:val="24"/>
          <w:szCs w:val="24"/>
        </w:rPr>
        <w:t xml:space="preserve"> </w:t>
      </w:r>
      <w:r w:rsidRPr="00012F07">
        <w:rPr>
          <w:rFonts w:ascii="Arial" w:hAnsi="Arial" w:cs="Arial"/>
          <w:sz w:val="24"/>
          <w:szCs w:val="24"/>
        </w:rPr>
        <w:t xml:space="preserve">al menos </w:t>
      </w:r>
      <w:r w:rsidR="00BE1920" w:rsidRPr="00012F07">
        <w:rPr>
          <w:rFonts w:ascii="Arial" w:hAnsi="Arial" w:cs="Arial"/>
          <w:sz w:val="24"/>
          <w:szCs w:val="24"/>
        </w:rPr>
        <w:t>una vez al año.</w:t>
      </w:r>
      <w:r w:rsidR="00982311" w:rsidRPr="00012F07">
        <w:rPr>
          <w:rFonts w:ascii="Arial" w:hAnsi="Arial" w:cs="Arial"/>
          <w:sz w:val="24"/>
          <w:szCs w:val="24"/>
        </w:rPr>
        <w:t xml:space="preserve"> </w:t>
      </w:r>
    </w:p>
    <w:p w:rsidR="00982311" w:rsidRPr="00012F07" w:rsidRDefault="00982311" w:rsidP="00633BDC">
      <w:pPr>
        <w:rPr>
          <w:rFonts w:ascii="Arial" w:hAnsi="Arial" w:cs="Arial"/>
          <w:sz w:val="24"/>
          <w:szCs w:val="24"/>
        </w:rPr>
      </w:pPr>
    </w:p>
    <w:p w:rsidR="00982311" w:rsidRPr="00012F07" w:rsidRDefault="00982311" w:rsidP="00633BDC">
      <w:pPr>
        <w:rPr>
          <w:rFonts w:ascii="Arial" w:hAnsi="Arial" w:cs="Arial"/>
          <w:sz w:val="24"/>
          <w:szCs w:val="24"/>
        </w:rPr>
      </w:pPr>
      <w:r w:rsidRPr="00012F07">
        <w:rPr>
          <w:rFonts w:ascii="Arial" w:hAnsi="Arial" w:cs="Arial"/>
          <w:sz w:val="24"/>
          <w:szCs w:val="24"/>
        </w:rPr>
        <w:t xml:space="preserve">El cumplimiento de esta obligación se determinará conforme a la información notificada al </w:t>
      </w:r>
      <w:proofErr w:type="spellStart"/>
      <w:r w:rsidRPr="00012F07">
        <w:rPr>
          <w:rFonts w:ascii="Arial" w:hAnsi="Arial" w:cs="Arial"/>
          <w:sz w:val="24"/>
          <w:szCs w:val="24"/>
        </w:rPr>
        <w:t>InfoDF</w:t>
      </w:r>
      <w:proofErr w:type="spellEnd"/>
      <w:r w:rsidRPr="00012F07">
        <w:rPr>
          <w:rFonts w:ascii="Arial" w:hAnsi="Arial" w:cs="Arial"/>
          <w:sz w:val="24"/>
          <w:szCs w:val="24"/>
        </w:rPr>
        <w:t xml:space="preserve"> a más tardar el 20 de diciembre del 2013.</w:t>
      </w:r>
    </w:p>
    <w:p w:rsidR="006F4613" w:rsidRPr="00012F07" w:rsidRDefault="006F4613" w:rsidP="00633BDC">
      <w:pPr>
        <w:rPr>
          <w:rFonts w:ascii="Arial" w:hAnsi="Arial" w:cs="Arial"/>
          <w:sz w:val="24"/>
          <w:szCs w:val="24"/>
        </w:rPr>
      </w:pPr>
    </w:p>
    <w:p w:rsidR="006F4613" w:rsidRPr="00012F07" w:rsidRDefault="006F4613" w:rsidP="00E24FBE">
      <w:pPr>
        <w:pStyle w:val="Prrafodelista"/>
        <w:numPr>
          <w:ilvl w:val="0"/>
          <w:numId w:val="14"/>
        </w:numPr>
        <w:rPr>
          <w:rFonts w:ascii="Arial" w:hAnsi="Arial" w:cs="Arial"/>
          <w:b/>
          <w:sz w:val="24"/>
          <w:szCs w:val="24"/>
        </w:rPr>
      </w:pPr>
      <w:r w:rsidRPr="00012F07">
        <w:rPr>
          <w:rFonts w:ascii="Arial" w:hAnsi="Arial" w:cs="Arial"/>
          <w:b/>
          <w:sz w:val="24"/>
          <w:szCs w:val="24"/>
          <w:lang w:val="es-MX"/>
        </w:rPr>
        <w:t xml:space="preserve">Atención de requerimientos adicionales del </w:t>
      </w:r>
      <w:proofErr w:type="spellStart"/>
      <w:r w:rsidRPr="00012F07">
        <w:rPr>
          <w:rFonts w:ascii="Arial" w:hAnsi="Arial" w:cs="Arial"/>
          <w:b/>
          <w:sz w:val="24"/>
          <w:szCs w:val="24"/>
          <w:lang w:val="es-MX"/>
        </w:rPr>
        <w:t>InfoDF</w:t>
      </w:r>
      <w:proofErr w:type="spellEnd"/>
    </w:p>
    <w:p w:rsidR="0014286F" w:rsidRPr="00012F07" w:rsidRDefault="0014286F" w:rsidP="00633BDC">
      <w:pPr>
        <w:rPr>
          <w:rFonts w:ascii="Arial" w:hAnsi="Arial" w:cs="Arial"/>
          <w:sz w:val="24"/>
          <w:szCs w:val="24"/>
        </w:rPr>
      </w:pPr>
    </w:p>
    <w:p w:rsidR="0014286F" w:rsidRPr="00012F07" w:rsidRDefault="00BE1920" w:rsidP="00633BDC">
      <w:pPr>
        <w:rPr>
          <w:rFonts w:ascii="Arial" w:hAnsi="Arial" w:cs="Arial"/>
          <w:sz w:val="24"/>
          <w:szCs w:val="24"/>
        </w:rPr>
      </w:pPr>
      <w:r w:rsidRPr="00012F07">
        <w:rPr>
          <w:rFonts w:ascii="Arial" w:hAnsi="Arial" w:cs="Arial"/>
          <w:sz w:val="24"/>
          <w:szCs w:val="24"/>
        </w:rPr>
        <w:t>Cumplir en tiempo y forma con los requerimi</w:t>
      </w:r>
      <w:r w:rsidR="00300247" w:rsidRPr="00012F07">
        <w:rPr>
          <w:rFonts w:ascii="Arial" w:hAnsi="Arial" w:cs="Arial"/>
          <w:sz w:val="24"/>
          <w:szCs w:val="24"/>
        </w:rPr>
        <w:t xml:space="preserve">entos adicionales solicitados por el </w:t>
      </w:r>
      <w:proofErr w:type="spellStart"/>
      <w:r w:rsidR="00300247" w:rsidRPr="00012F07">
        <w:rPr>
          <w:rFonts w:ascii="Arial" w:hAnsi="Arial" w:cs="Arial"/>
          <w:sz w:val="24"/>
          <w:szCs w:val="24"/>
        </w:rPr>
        <w:t>InfoDF</w:t>
      </w:r>
      <w:proofErr w:type="spellEnd"/>
      <w:r w:rsidR="00300247" w:rsidRPr="00012F07">
        <w:rPr>
          <w:rFonts w:ascii="Arial" w:hAnsi="Arial" w:cs="Arial"/>
          <w:sz w:val="24"/>
          <w:szCs w:val="24"/>
        </w:rPr>
        <w:t xml:space="preserve"> para determinar el cumplimiento de las obligaciones establecidas en la LPDPDF.</w:t>
      </w:r>
    </w:p>
    <w:p w:rsidR="0014286F" w:rsidRPr="00012F07" w:rsidRDefault="0014286F" w:rsidP="00633BDC">
      <w:pPr>
        <w:rPr>
          <w:rFonts w:ascii="Arial" w:hAnsi="Arial" w:cs="Arial"/>
          <w:sz w:val="24"/>
          <w:szCs w:val="24"/>
        </w:rPr>
      </w:pPr>
    </w:p>
    <w:p w:rsidR="00297964" w:rsidRPr="00012F07" w:rsidRDefault="000E2D7C" w:rsidP="00297964">
      <w:pPr>
        <w:rPr>
          <w:rFonts w:ascii="Arial" w:hAnsi="Arial" w:cs="Arial"/>
          <w:sz w:val="24"/>
          <w:szCs w:val="24"/>
          <w:lang w:val="es-MX"/>
        </w:rPr>
      </w:pPr>
      <w:r w:rsidRPr="00012F07">
        <w:rPr>
          <w:rFonts w:ascii="Arial" w:hAnsi="Arial" w:cs="Arial"/>
          <w:sz w:val="24"/>
          <w:szCs w:val="24"/>
          <w:lang w:val="es-MX"/>
        </w:rPr>
        <w:t>Finalmente</w:t>
      </w:r>
      <w:r w:rsidR="002E18EE" w:rsidRPr="00012F07">
        <w:rPr>
          <w:rFonts w:ascii="Arial" w:hAnsi="Arial" w:cs="Arial"/>
          <w:sz w:val="24"/>
          <w:szCs w:val="24"/>
          <w:lang w:val="es-MX"/>
        </w:rPr>
        <w:t xml:space="preserve">, en </w:t>
      </w:r>
      <w:r w:rsidR="00BE1920" w:rsidRPr="00012F07">
        <w:rPr>
          <w:rFonts w:ascii="Arial" w:hAnsi="Arial" w:cs="Arial"/>
          <w:sz w:val="24"/>
          <w:szCs w:val="24"/>
          <w:lang w:val="es-MX"/>
        </w:rPr>
        <w:t xml:space="preserve">el Índice de cumplimiento de obligaciones en materia de datos personales para la LPDPDF (ICOMDP), </w:t>
      </w:r>
      <w:r w:rsidRPr="00012F07">
        <w:rPr>
          <w:rFonts w:ascii="Arial" w:hAnsi="Arial" w:cs="Arial"/>
          <w:sz w:val="24"/>
          <w:szCs w:val="24"/>
          <w:lang w:val="es-MX"/>
        </w:rPr>
        <w:t>s</w:t>
      </w:r>
      <w:r w:rsidR="00297964" w:rsidRPr="00012F07">
        <w:rPr>
          <w:rFonts w:ascii="Arial" w:hAnsi="Arial" w:cs="Arial"/>
          <w:sz w:val="24"/>
          <w:szCs w:val="24"/>
          <w:lang w:val="es-MX"/>
        </w:rPr>
        <w:t xml:space="preserve">e otorgarán </w:t>
      </w:r>
      <w:r w:rsidR="00B4528D" w:rsidRPr="00012F07">
        <w:rPr>
          <w:rFonts w:ascii="Arial" w:hAnsi="Arial" w:cs="Arial"/>
          <w:sz w:val="24"/>
          <w:szCs w:val="24"/>
          <w:lang w:val="es-MX"/>
        </w:rPr>
        <w:t xml:space="preserve">al primer lugar </w:t>
      </w:r>
      <w:r w:rsidR="00297964" w:rsidRPr="00012F07">
        <w:rPr>
          <w:rFonts w:ascii="Arial" w:hAnsi="Arial" w:cs="Arial"/>
          <w:sz w:val="24"/>
          <w:szCs w:val="24"/>
          <w:lang w:val="es-MX"/>
        </w:rPr>
        <w:t xml:space="preserve">en </w:t>
      </w:r>
      <w:r w:rsidR="00B4528D" w:rsidRPr="00012F07">
        <w:rPr>
          <w:rFonts w:ascii="Arial" w:hAnsi="Arial" w:cs="Arial"/>
          <w:sz w:val="24"/>
          <w:szCs w:val="24"/>
          <w:lang w:val="es-MX"/>
        </w:rPr>
        <w:t xml:space="preserve">las </w:t>
      </w:r>
      <w:r w:rsidR="00297964" w:rsidRPr="00012F07">
        <w:rPr>
          <w:rFonts w:ascii="Arial" w:hAnsi="Arial" w:cs="Arial"/>
          <w:sz w:val="24"/>
          <w:szCs w:val="24"/>
          <w:lang w:val="es-MX"/>
        </w:rPr>
        <w:t>cinco categorías establecidas de acuerdo al número de sistemas de datos personales que detenten los entes públicos, mismas que se enumeran a continuación:</w:t>
      </w:r>
    </w:p>
    <w:p w:rsidR="00297964" w:rsidRPr="00012F07" w:rsidRDefault="00297964" w:rsidP="00297964">
      <w:pPr>
        <w:rPr>
          <w:rFonts w:ascii="Arial" w:hAnsi="Arial" w:cs="Arial"/>
          <w:sz w:val="24"/>
          <w:szCs w:val="24"/>
          <w:lang w:val="es-MX"/>
        </w:rPr>
      </w:pPr>
    </w:p>
    <w:tbl>
      <w:tblPr>
        <w:tblStyle w:val="Tablaconcuadrcula"/>
        <w:tblW w:w="0" w:type="auto"/>
        <w:jc w:val="center"/>
        <w:tblLook w:val="04A0" w:firstRow="1" w:lastRow="0" w:firstColumn="1" w:lastColumn="0" w:noHBand="0" w:noVBand="1"/>
      </w:tblPr>
      <w:tblGrid>
        <w:gridCol w:w="1323"/>
        <w:gridCol w:w="2846"/>
      </w:tblGrid>
      <w:tr w:rsidR="00297964" w:rsidRPr="00012F07" w:rsidTr="00F42083">
        <w:trPr>
          <w:trHeight w:val="311"/>
          <w:jc w:val="center"/>
        </w:trPr>
        <w:tc>
          <w:tcPr>
            <w:tcW w:w="1270" w:type="dxa"/>
            <w:shd w:val="clear" w:color="auto" w:fill="31849B" w:themeFill="accent5" w:themeFillShade="BF"/>
            <w:noWrap/>
            <w:hideMark/>
          </w:tcPr>
          <w:p w:rsidR="00297964" w:rsidRPr="00012F07" w:rsidRDefault="00297964" w:rsidP="00F42083">
            <w:pPr>
              <w:rPr>
                <w:rFonts w:ascii="Arial" w:hAnsi="Arial" w:cs="Arial"/>
                <w:b/>
                <w:color w:val="FFFFFF" w:themeColor="background1"/>
                <w:sz w:val="24"/>
                <w:szCs w:val="24"/>
              </w:rPr>
            </w:pPr>
            <w:r w:rsidRPr="00012F07">
              <w:rPr>
                <w:rFonts w:ascii="Arial" w:hAnsi="Arial" w:cs="Arial"/>
                <w:b/>
                <w:color w:val="FFFFFF" w:themeColor="background1"/>
                <w:sz w:val="24"/>
                <w:szCs w:val="24"/>
              </w:rPr>
              <w:t>Categoría</w:t>
            </w:r>
          </w:p>
        </w:tc>
        <w:tc>
          <w:tcPr>
            <w:tcW w:w="2846" w:type="dxa"/>
            <w:shd w:val="clear" w:color="auto" w:fill="31849B" w:themeFill="accent5" w:themeFillShade="BF"/>
            <w:noWrap/>
            <w:hideMark/>
          </w:tcPr>
          <w:p w:rsidR="00297964" w:rsidRPr="00012F07" w:rsidRDefault="00297964" w:rsidP="00F42083">
            <w:pPr>
              <w:rPr>
                <w:rFonts w:ascii="Arial" w:hAnsi="Arial" w:cs="Arial"/>
                <w:b/>
                <w:color w:val="FFFFFF" w:themeColor="background1"/>
                <w:sz w:val="24"/>
                <w:szCs w:val="24"/>
              </w:rPr>
            </w:pPr>
            <w:r w:rsidRPr="00012F07">
              <w:rPr>
                <w:rFonts w:ascii="Arial" w:hAnsi="Arial" w:cs="Arial"/>
                <w:b/>
                <w:color w:val="FFFFFF" w:themeColor="background1"/>
                <w:sz w:val="24"/>
                <w:szCs w:val="24"/>
              </w:rPr>
              <w:t>Rango de Sistemas de Datos Personales</w:t>
            </w:r>
          </w:p>
        </w:tc>
      </w:tr>
      <w:tr w:rsidR="00297964" w:rsidRPr="00012F07" w:rsidTr="00F42083">
        <w:trPr>
          <w:trHeight w:val="273"/>
          <w:jc w:val="center"/>
        </w:trPr>
        <w:tc>
          <w:tcPr>
            <w:tcW w:w="1270" w:type="dxa"/>
            <w:noWrap/>
            <w:hideMark/>
          </w:tcPr>
          <w:p w:rsidR="00297964" w:rsidRPr="00012F07" w:rsidRDefault="00297964" w:rsidP="00F42083">
            <w:pPr>
              <w:jc w:val="center"/>
              <w:rPr>
                <w:rFonts w:ascii="Arial" w:hAnsi="Arial" w:cs="Arial"/>
                <w:sz w:val="24"/>
                <w:szCs w:val="24"/>
              </w:rPr>
            </w:pPr>
            <w:r w:rsidRPr="00012F07">
              <w:rPr>
                <w:rFonts w:ascii="Arial" w:hAnsi="Arial" w:cs="Arial"/>
                <w:sz w:val="24"/>
                <w:szCs w:val="24"/>
              </w:rPr>
              <w:t>1</w:t>
            </w:r>
          </w:p>
        </w:tc>
        <w:tc>
          <w:tcPr>
            <w:tcW w:w="2846" w:type="dxa"/>
            <w:noWrap/>
            <w:hideMark/>
          </w:tcPr>
          <w:p w:rsidR="00297964" w:rsidRPr="00012F07" w:rsidRDefault="00297964" w:rsidP="00F42083">
            <w:pPr>
              <w:rPr>
                <w:rFonts w:ascii="Arial" w:hAnsi="Arial" w:cs="Arial"/>
                <w:sz w:val="24"/>
                <w:szCs w:val="24"/>
              </w:rPr>
            </w:pPr>
            <w:r w:rsidRPr="00012F07">
              <w:rPr>
                <w:rFonts w:ascii="Arial" w:hAnsi="Arial" w:cs="Arial"/>
                <w:sz w:val="24"/>
                <w:szCs w:val="24"/>
              </w:rPr>
              <w:t>1 a 3 SDP</w:t>
            </w:r>
          </w:p>
        </w:tc>
      </w:tr>
      <w:tr w:rsidR="00297964" w:rsidRPr="00012F07" w:rsidTr="00F42083">
        <w:trPr>
          <w:trHeight w:val="121"/>
          <w:jc w:val="center"/>
        </w:trPr>
        <w:tc>
          <w:tcPr>
            <w:tcW w:w="1270" w:type="dxa"/>
            <w:noWrap/>
            <w:hideMark/>
          </w:tcPr>
          <w:p w:rsidR="00297964" w:rsidRPr="00012F07" w:rsidRDefault="00297964" w:rsidP="00F42083">
            <w:pPr>
              <w:jc w:val="center"/>
              <w:rPr>
                <w:rFonts w:ascii="Arial" w:hAnsi="Arial" w:cs="Arial"/>
                <w:sz w:val="24"/>
                <w:szCs w:val="24"/>
              </w:rPr>
            </w:pPr>
            <w:r w:rsidRPr="00012F07">
              <w:rPr>
                <w:rFonts w:ascii="Arial" w:hAnsi="Arial" w:cs="Arial"/>
                <w:sz w:val="24"/>
                <w:szCs w:val="24"/>
              </w:rPr>
              <w:t>2</w:t>
            </w:r>
          </w:p>
        </w:tc>
        <w:tc>
          <w:tcPr>
            <w:tcW w:w="2846" w:type="dxa"/>
            <w:noWrap/>
            <w:hideMark/>
          </w:tcPr>
          <w:p w:rsidR="00297964" w:rsidRPr="00012F07" w:rsidRDefault="00297964" w:rsidP="00F42083">
            <w:pPr>
              <w:rPr>
                <w:rFonts w:ascii="Arial" w:hAnsi="Arial" w:cs="Arial"/>
                <w:sz w:val="24"/>
                <w:szCs w:val="24"/>
              </w:rPr>
            </w:pPr>
            <w:r w:rsidRPr="00012F07">
              <w:rPr>
                <w:rFonts w:ascii="Arial" w:hAnsi="Arial" w:cs="Arial"/>
                <w:sz w:val="24"/>
                <w:szCs w:val="24"/>
              </w:rPr>
              <w:t>4 a 6 SDP</w:t>
            </w:r>
          </w:p>
        </w:tc>
      </w:tr>
      <w:tr w:rsidR="00297964" w:rsidRPr="00012F07" w:rsidTr="00F42083">
        <w:trPr>
          <w:trHeight w:val="56"/>
          <w:jc w:val="center"/>
        </w:trPr>
        <w:tc>
          <w:tcPr>
            <w:tcW w:w="1270" w:type="dxa"/>
            <w:noWrap/>
            <w:hideMark/>
          </w:tcPr>
          <w:p w:rsidR="00297964" w:rsidRPr="00012F07" w:rsidRDefault="00297964" w:rsidP="00F42083">
            <w:pPr>
              <w:jc w:val="center"/>
              <w:rPr>
                <w:rFonts w:ascii="Arial" w:hAnsi="Arial" w:cs="Arial"/>
                <w:sz w:val="24"/>
                <w:szCs w:val="24"/>
              </w:rPr>
            </w:pPr>
            <w:r w:rsidRPr="00012F07">
              <w:rPr>
                <w:rFonts w:ascii="Arial" w:hAnsi="Arial" w:cs="Arial"/>
                <w:sz w:val="24"/>
                <w:szCs w:val="24"/>
              </w:rPr>
              <w:t>3</w:t>
            </w:r>
          </w:p>
        </w:tc>
        <w:tc>
          <w:tcPr>
            <w:tcW w:w="2846" w:type="dxa"/>
            <w:noWrap/>
            <w:hideMark/>
          </w:tcPr>
          <w:p w:rsidR="00297964" w:rsidRPr="00012F07" w:rsidRDefault="00297964" w:rsidP="00F42083">
            <w:pPr>
              <w:rPr>
                <w:rFonts w:ascii="Arial" w:hAnsi="Arial" w:cs="Arial"/>
                <w:sz w:val="24"/>
                <w:szCs w:val="24"/>
              </w:rPr>
            </w:pPr>
            <w:r w:rsidRPr="00012F07">
              <w:rPr>
                <w:rFonts w:ascii="Arial" w:hAnsi="Arial" w:cs="Arial"/>
                <w:sz w:val="24"/>
                <w:szCs w:val="24"/>
              </w:rPr>
              <w:t>7 a 20 SDP</w:t>
            </w:r>
          </w:p>
        </w:tc>
      </w:tr>
      <w:tr w:rsidR="00297964" w:rsidRPr="00012F07" w:rsidTr="00F42083">
        <w:trPr>
          <w:trHeight w:val="56"/>
          <w:jc w:val="center"/>
        </w:trPr>
        <w:tc>
          <w:tcPr>
            <w:tcW w:w="1270" w:type="dxa"/>
            <w:noWrap/>
            <w:hideMark/>
          </w:tcPr>
          <w:p w:rsidR="00297964" w:rsidRPr="00012F07" w:rsidRDefault="00297964" w:rsidP="00F42083">
            <w:pPr>
              <w:jc w:val="center"/>
              <w:rPr>
                <w:rFonts w:ascii="Arial" w:hAnsi="Arial" w:cs="Arial"/>
                <w:sz w:val="24"/>
                <w:szCs w:val="24"/>
              </w:rPr>
            </w:pPr>
            <w:r w:rsidRPr="00012F07">
              <w:rPr>
                <w:rFonts w:ascii="Arial" w:hAnsi="Arial" w:cs="Arial"/>
                <w:sz w:val="24"/>
                <w:szCs w:val="24"/>
              </w:rPr>
              <w:t>4</w:t>
            </w:r>
          </w:p>
        </w:tc>
        <w:tc>
          <w:tcPr>
            <w:tcW w:w="2846" w:type="dxa"/>
            <w:noWrap/>
            <w:hideMark/>
          </w:tcPr>
          <w:p w:rsidR="00297964" w:rsidRPr="00012F07" w:rsidRDefault="00297964" w:rsidP="00F42083">
            <w:pPr>
              <w:rPr>
                <w:rFonts w:ascii="Arial" w:hAnsi="Arial" w:cs="Arial"/>
                <w:sz w:val="24"/>
                <w:szCs w:val="24"/>
              </w:rPr>
            </w:pPr>
            <w:r w:rsidRPr="00012F07">
              <w:rPr>
                <w:rFonts w:ascii="Arial" w:hAnsi="Arial" w:cs="Arial"/>
                <w:sz w:val="24"/>
                <w:szCs w:val="24"/>
              </w:rPr>
              <w:t>21 a 50 SDP</w:t>
            </w:r>
          </w:p>
        </w:tc>
      </w:tr>
      <w:tr w:rsidR="00297964" w:rsidRPr="00012F07" w:rsidTr="00F42083">
        <w:trPr>
          <w:trHeight w:val="261"/>
          <w:jc w:val="center"/>
        </w:trPr>
        <w:tc>
          <w:tcPr>
            <w:tcW w:w="1270" w:type="dxa"/>
            <w:noWrap/>
            <w:hideMark/>
          </w:tcPr>
          <w:p w:rsidR="00297964" w:rsidRPr="00012F07" w:rsidRDefault="00297964" w:rsidP="00F42083">
            <w:pPr>
              <w:jc w:val="center"/>
              <w:rPr>
                <w:rFonts w:ascii="Arial" w:hAnsi="Arial" w:cs="Arial"/>
                <w:sz w:val="24"/>
                <w:szCs w:val="24"/>
              </w:rPr>
            </w:pPr>
            <w:r w:rsidRPr="00012F07">
              <w:rPr>
                <w:rFonts w:ascii="Arial" w:hAnsi="Arial" w:cs="Arial"/>
                <w:sz w:val="24"/>
                <w:szCs w:val="24"/>
              </w:rPr>
              <w:t>5</w:t>
            </w:r>
          </w:p>
        </w:tc>
        <w:tc>
          <w:tcPr>
            <w:tcW w:w="2846" w:type="dxa"/>
            <w:noWrap/>
            <w:hideMark/>
          </w:tcPr>
          <w:p w:rsidR="00297964" w:rsidRPr="00012F07" w:rsidRDefault="00297964" w:rsidP="00F42083">
            <w:pPr>
              <w:rPr>
                <w:rFonts w:ascii="Arial" w:hAnsi="Arial" w:cs="Arial"/>
                <w:sz w:val="24"/>
                <w:szCs w:val="24"/>
              </w:rPr>
            </w:pPr>
            <w:r w:rsidRPr="00012F07">
              <w:rPr>
                <w:rFonts w:ascii="Arial" w:hAnsi="Arial" w:cs="Arial"/>
                <w:sz w:val="24"/>
                <w:szCs w:val="24"/>
              </w:rPr>
              <w:t>51 a más de 500 SDP</w:t>
            </w:r>
          </w:p>
        </w:tc>
      </w:tr>
    </w:tbl>
    <w:p w:rsidR="00F3318D" w:rsidRPr="00012F07" w:rsidRDefault="00F3318D" w:rsidP="00297964">
      <w:pPr>
        <w:rPr>
          <w:rFonts w:ascii="Arial" w:hAnsi="Arial" w:cs="Arial"/>
          <w:b/>
          <w:sz w:val="24"/>
          <w:szCs w:val="24"/>
          <w:lang w:val="es-MX"/>
        </w:rPr>
      </w:pPr>
    </w:p>
    <w:p w:rsidR="00F42083" w:rsidRPr="00012F07" w:rsidRDefault="00F42083" w:rsidP="00F42083">
      <w:pPr>
        <w:rPr>
          <w:rFonts w:ascii="Arial" w:hAnsi="Arial" w:cs="Arial"/>
          <w:sz w:val="24"/>
          <w:szCs w:val="24"/>
        </w:rPr>
      </w:pPr>
      <w:r w:rsidRPr="00012F07">
        <w:rPr>
          <w:rFonts w:ascii="Arial" w:hAnsi="Arial" w:cs="Arial"/>
          <w:sz w:val="24"/>
          <w:szCs w:val="24"/>
        </w:rPr>
        <w:t>El cálculo del Índice de cumplimiento de obligaciones en materia de datos personales para la LPDPDF (ICOMDP) se calculará de acuerdo a la siguiente fórmula:</w:t>
      </w:r>
    </w:p>
    <w:p w:rsidR="00F42083" w:rsidRPr="00012F07" w:rsidRDefault="00F42083" w:rsidP="00F42083">
      <w:pPr>
        <w:rPr>
          <w:rFonts w:ascii="Arial" w:hAnsi="Arial" w:cs="Arial"/>
          <w:sz w:val="24"/>
          <w:szCs w:val="24"/>
        </w:rPr>
      </w:pPr>
    </w:p>
    <w:p w:rsidR="00F42083" w:rsidRPr="00012F07" w:rsidRDefault="00F42083" w:rsidP="00F42083">
      <w:pPr>
        <w:rPr>
          <w:rFonts w:ascii="Arial" w:hAnsi="Arial" w:cs="Arial"/>
          <w:sz w:val="24"/>
          <w:szCs w:val="24"/>
        </w:rPr>
      </w:pPr>
      <m:oMathPara>
        <m:oMath>
          <m:r>
            <m:rPr>
              <m:sty m:val="p"/>
            </m:rPr>
            <w:rPr>
              <w:rFonts w:ascii="Cambria Math" w:hAnsi="Cambria Math" w:cs="Arial"/>
              <w:sz w:val="24"/>
              <w:szCs w:val="24"/>
            </w:rPr>
            <m:t>ICOMDP</m:t>
          </m:r>
          <m:r>
            <w:rPr>
              <w:rFonts w:ascii="Cambria Math" w:hAnsi="Cambria Math" w:cs="Arial"/>
              <w:sz w:val="24"/>
              <w:szCs w:val="24"/>
            </w:rPr>
            <m:t xml:space="preserve">= </m:t>
          </m:r>
          <m:d>
            <m:dPr>
              <m:begChr m:val="["/>
              <m:endChr m:val="]"/>
              <m:ctrlPr>
                <w:rPr>
                  <w:rFonts w:ascii="Cambria Math" w:hAnsi="Cambria Math" w:cs="Arial"/>
                  <w:i/>
                  <w:sz w:val="24"/>
                  <w:szCs w:val="24"/>
                </w:rPr>
              </m:ctrlPr>
            </m:dPr>
            <m:e>
              <m:r>
                <w:rPr>
                  <w:rFonts w:ascii="Cambria Math" w:hAnsi="Cambria Math" w:cs="Arial"/>
                  <w:sz w:val="24"/>
                  <w:szCs w:val="24"/>
                </w:rPr>
                <m:t>ICDP</m:t>
              </m:r>
              <m:d>
                <m:dPr>
                  <m:ctrlPr>
                    <w:rPr>
                      <w:rFonts w:ascii="Cambria Math" w:hAnsi="Cambria Math" w:cs="Arial"/>
                      <w:i/>
                      <w:sz w:val="24"/>
                      <w:szCs w:val="24"/>
                    </w:rPr>
                  </m:ctrlPr>
                </m:dPr>
                <m:e>
                  <m:r>
                    <w:rPr>
                      <w:rFonts w:ascii="Cambria Math" w:hAnsi="Cambria Math" w:cs="Arial"/>
                      <w:sz w:val="24"/>
                      <w:szCs w:val="24"/>
                    </w:rPr>
                    <m:t>.1</m:t>
                  </m:r>
                </m:e>
              </m:d>
              <m:r>
                <w:rPr>
                  <w:rFonts w:ascii="Cambria Math" w:hAnsi="Cambria Math" w:cs="Arial"/>
                  <w:sz w:val="24"/>
                  <w:szCs w:val="24"/>
                </w:rPr>
                <m:t>+ICDR</m:t>
              </m:r>
              <m:d>
                <m:dPr>
                  <m:ctrlPr>
                    <w:rPr>
                      <w:rFonts w:ascii="Cambria Math" w:hAnsi="Cambria Math" w:cs="Arial"/>
                      <w:i/>
                      <w:sz w:val="24"/>
                      <w:szCs w:val="24"/>
                    </w:rPr>
                  </m:ctrlPr>
                </m:dPr>
                <m:e>
                  <m:r>
                    <w:rPr>
                      <w:rFonts w:ascii="Cambria Math" w:hAnsi="Cambria Math" w:cs="Arial"/>
                      <w:sz w:val="24"/>
                      <w:szCs w:val="24"/>
                    </w:rPr>
                    <m:t>.1</m:t>
                  </m:r>
                </m:e>
              </m:d>
              <m:r>
                <w:rPr>
                  <w:rFonts w:ascii="Cambria Math" w:hAnsi="Cambria Math" w:cs="Arial"/>
                  <w:sz w:val="24"/>
                  <w:szCs w:val="24"/>
                </w:rPr>
                <m:t>+ICRESDP</m:t>
              </m:r>
              <m:d>
                <m:dPr>
                  <m:ctrlPr>
                    <w:rPr>
                      <w:rFonts w:ascii="Cambria Math" w:hAnsi="Cambria Math" w:cs="Arial"/>
                      <w:i/>
                      <w:sz w:val="24"/>
                      <w:szCs w:val="24"/>
                    </w:rPr>
                  </m:ctrlPr>
                </m:dPr>
                <m:e>
                  <m:r>
                    <w:rPr>
                      <w:rFonts w:ascii="Cambria Math" w:hAnsi="Cambria Math" w:cs="Arial"/>
                      <w:sz w:val="24"/>
                      <w:szCs w:val="24"/>
                    </w:rPr>
                    <m:t>.20</m:t>
                  </m:r>
                </m:e>
              </m:d>
              <m:r>
                <w:rPr>
                  <w:rFonts w:ascii="Cambria Math" w:hAnsi="Cambria Math" w:cs="Arial"/>
                  <w:sz w:val="24"/>
                  <w:szCs w:val="24"/>
                </w:rPr>
                <m:t>+ICDI</m:t>
              </m:r>
              <m:d>
                <m:dPr>
                  <m:ctrlPr>
                    <w:rPr>
                      <w:rFonts w:ascii="Cambria Math" w:hAnsi="Cambria Math" w:cs="Arial"/>
                      <w:i/>
                      <w:sz w:val="24"/>
                      <w:szCs w:val="24"/>
                    </w:rPr>
                  </m:ctrlPr>
                </m:dPr>
                <m:e>
                  <m:r>
                    <w:rPr>
                      <w:rFonts w:ascii="Cambria Math" w:hAnsi="Cambria Math" w:cs="Arial"/>
                      <w:sz w:val="24"/>
                      <w:szCs w:val="24"/>
                    </w:rPr>
                    <m:t>.20</m:t>
                  </m:r>
                </m:e>
              </m:d>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I</m:t>
                  </m:r>
                </m:e>
                <m:sub>
                  <m:r>
                    <w:rPr>
                      <w:rFonts w:ascii="Cambria Math" w:hAnsi="Cambria Math" w:cs="Arial"/>
                      <w:sz w:val="24"/>
                      <w:szCs w:val="24"/>
                    </w:rPr>
                    <m:t>PIDP</m:t>
                  </m:r>
                </m:sub>
              </m:sSub>
              <m:d>
                <m:dPr>
                  <m:ctrlPr>
                    <w:rPr>
                      <w:rFonts w:ascii="Cambria Math" w:hAnsi="Cambria Math" w:cs="Arial"/>
                      <w:i/>
                      <w:sz w:val="24"/>
                      <w:szCs w:val="24"/>
                    </w:rPr>
                  </m:ctrlPr>
                </m:dPr>
                <m:e>
                  <m:r>
                    <w:rPr>
                      <w:rFonts w:ascii="Cambria Math" w:hAnsi="Cambria Math" w:cs="Arial"/>
                      <w:sz w:val="24"/>
                      <w:szCs w:val="24"/>
                    </w:rPr>
                    <m:t>.15</m:t>
                  </m:r>
                </m:e>
              </m:d>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N</m:t>
                  </m:r>
                </m:e>
                <m:sub>
                  <m:r>
                    <w:rPr>
                      <w:rFonts w:ascii="Cambria Math" w:hAnsi="Cambria Math" w:cs="Arial"/>
                      <w:sz w:val="24"/>
                      <w:szCs w:val="24"/>
                    </w:rPr>
                    <m:t>E</m:t>
                  </m:r>
                </m:sub>
              </m:sSub>
              <m:d>
                <m:dPr>
                  <m:ctrlPr>
                    <w:rPr>
                      <w:rFonts w:ascii="Cambria Math" w:hAnsi="Cambria Math" w:cs="Arial"/>
                      <w:i/>
                      <w:sz w:val="24"/>
                      <w:szCs w:val="24"/>
                    </w:rPr>
                  </m:ctrlPr>
                </m:dPr>
                <m:e>
                  <m:r>
                    <w:rPr>
                      <w:rFonts w:ascii="Cambria Math" w:hAnsi="Cambria Math" w:cs="Arial"/>
                      <w:sz w:val="24"/>
                      <w:szCs w:val="24"/>
                    </w:rPr>
                    <m:t>.05</m:t>
                  </m:r>
                </m:e>
              </m:d>
              <m:r>
                <w:rPr>
                  <w:rFonts w:ascii="Cambria Math" w:hAnsi="Cambria Math" w:cs="Arial"/>
                  <w:sz w:val="24"/>
                  <w:szCs w:val="24"/>
                </w:rPr>
                <m:t>+IA</m:t>
              </m:r>
              <m:d>
                <m:dPr>
                  <m:ctrlPr>
                    <w:rPr>
                      <w:rFonts w:ascii="Cambria Math" w:hAnsi="Cambria Math" w:cs="Arial"/>
                      <w:i/>
                      <w:sz w:val="24"/>
                      <w:szCs w:val="24"/>
                    </w:rPr>
                  </m:ctrlPr>
                </m:dPr>
                <m:e>
                  <m:r>
                    <w:rPr>
                      <w:rFonts w:ascii="Cambria Math" w:hAnsi="Cambria Math" w:cs="Arial"/>
                      <w:sz w:val="24"/>
                      <w:szCs w:val="24"/>
                    </w:rPr>
                    <m:t>.10</m:t>
                  </m:r>
                </m:e>
              </m:d>
              <m:r>
                <w:rPr>
                  <w:rFonts w:ascii="Cambria Math" w:hAnsi="Cambria Math" w:cs="Arial"/>
                  <w:sz w:val="24"/>
                  <w:szCs w:val="24"/>
                </w:rPr>
                <m:t>+ICDS</m:t>
              </m:r>
              <m:d>
                <m:dPr>
                  <m:ctrlPr>
                    <w:rPr>
                      <w:rFonts w:ascii="Cambria Math" w:hAnsi="Cambria Math" w:cs="Arial"/>
                      <w:i/>
                      <w:sz w:val="24"/>
                      <w:szCs w:val="24"/>
                    </w:rPr>
                  </m:ctrlPr>
                </m:dPr>
                <m:e>
                  <m:r>
                    <w:rPr>
                      <w:rFonts w:ascii="Cambria Math" w:hAnsi="Cambria Math" w:cs="Arial"/>
                      <w:sz w:val="24"/>
                      <w:szCs w:val="24"/>
                    </w:rPr>
                    <m:t>.05</m:t>
                  </m:r>
                </m:e>
              </m:d>
              <m:r>
                <w:rPr>
                  <w:rFonts w:ascii="Cambria Math" w:hAnsi="Cambria Math" w:cs="Arial"/>
                  <w:sz w:val="24"/>
                  <w:szCs w:val="24"/>
                </w:rPr>
                <m:t>+ARA</m:t>
              </m:r>
              <m:d>
                <m:dPr>
                  <m:ctrlPr>
                    <w:rPr>
                      <w:rFonts w:ascii="Cambria Math" w:hAnsi="Cambria Math" w:cs="Arial"/>
                      <w:i/>
                      <w:sz w:val="24"/>
                      <w:szCs w:val="24"/>
                    </w:rPr>
                  </m:ctrlPr>
                </m:dPr>
                <m:e>
                  <m:r>
                    <w:rPr>
                      <w:rFonts w:ascii="Cambria Math" w:hAnsi="Cambria Math" w:cs="Arial"/>
                      <w:sz w:val="24"/>
                      <w:szCs w:val="24"/>
                    </w:rPr>
                    <m:t>.05</m:t>
                  </m:r>
                </m:e>
              </m:d>
            </m:e>
          </m:d>
        </m:oMath>
      </m:oMathPara>
    </w:p>
    <w:p w:rsidR="00F42083" w:rsidRPr="00012F07" w:rsidRDefault="00F42083" w:rsidP="00F42083">
      <w:pPr>
        <w:rPr>
          <w:rFonts w:ascii="Arial" w:hAnsi="Arial" w:cs="Arial"/>
          <w:sz w:val="16"/>
          <w:szCs w:val="16"/>
        </w:rPr>
      </w:pPr>
    </w:p>
    <w:p w:rsidR="00F42083" w:rsidRPr="00012F07" w:rsidRDefault="00F42083" w:rsidP="00F42083">
      <w:pPr>
        <w:rPr>
          <w:rFonts w:ascii="Arial" w:hAnsi="Arial" w:cs="Arial"/>
          <w:i/>
          <w:sz w:val="24"/>
          <w:szCs w:val="24"/>
        </w:rPr>
      </w:pPr>
      <w:r w:rsidRPr="00012F07">
        <w:rPr>
          <w:rFonts w:ascii="Arial" w:hAnsi="Arial" w:cs="Arial"/>
          <w:i/>
          <w:sz w:val="24"/>
          <w:szCs w:val="24"/>
        </w:rPr>
        <w:t>Donde:</w:t>
      </w:r>
    </w:p>
    <w:tbl>
      <w:tblPr>
        <w:tblStyle w:val="Tablaconcuadrcula"/>
        <w:tblW w:w="9146" w:type="dxa"/>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58"/>
        <w:gridCol w:w="7688"/>
      </w:tblGrid>
      <w:tr w:rsidR="00F42083" w:rsidRPr="00012F07" w:rsidTr="0005569D">
        <w:tc>
          <w:tcPr>
            <w:tcW w:w="1458" w:type="dxa"/>
            <w:shd w:val="clear" w:color="auto" w:fill="auto"/>
          </w:tcPr>
          <w:p w:rsidR="00F42083" w:rsidRPr="00012F07" w:rsidRDefault="00F42083" w:rsidP="00F42083">
            <w:pPr>
              <w:jc w:val="center"/>
              <w:rPr>
                <w:rFonts w:ascii="Arial" w:hAnsi="Arial" w:cs="Arial"/>
                <w:sz w:val="24"/>
                <w:szCs w:val="24"/>
              </w:rPr>
            </w:pPr>
            <w:r w:rsidRPr="00012F07">
              <w:rPr>
                <w:rFonts w:ascii="Arial" w:hAnsi="Arial" w:cs="Arial"/>
                <w:sz w:val="24"/>
                <w:szCs w:val="24"/>
              </w:rPr>
              <w:t>ICOMDP=</w:t>
            </w:r>
          </w:p>
        </w:tc>
        <w:tc>
          <w:tcPr>
            <w:tcW w:w="7688" w:type="dxa"/>
          </w:tcPr>
          <w:p w:rsidR="00F42083" w:rsidRPr="00012F07" w:rsidRDefault="00F42083" w:rsidP="00F42083">
            <w:pPr>
              <w:rPr>
                <w:rFonts w:ascii="Arial" w:hAnsi="Arial" w:cs="Arial"/>
                <w:sz w:val="24"/>
                <w:szCs w:val="24"/>
              </w:rPr>
            </w:pPr>
            <w:r w:rsidRPr="00012F07">
              <w:rPr>
                <w:rFonts w:ascii="Arial" w:hAnsi="Arial" w:cs="Arial"/>
                <w:sz w:val="24"/>
                <w:szCs w:val="24"/>
              </w:rPr>
              <w:t>Índice de cumplimiento de obligaciones en materia de datos personales para la LPDPDF.</w:t>
            </w:r>
          </w:p>
        </w:tc>
      </w:tr>
      <w:tr w:rsidR="00F42083" w:rsidRPr="00012F07" w:rsidTr="0005569D">
        <w:tc>
          <w:tcPr>
            <w:tcW w:w="1458" w:type="dxa"/>
            <w:shd w:val="clear" w:color="auto" w:fill="auto"/>
          </w:tcPr>
          <w:p w:rsidR="00F42083" w:rsidRPr="00012F07" w:rsidRDefault="00F42083" w:rsidP="00F42083">
            <w:pPr>
              <w:jc w:val="right"/>
              <w:rPr>
                <w:rFonts w:ascii="Arial" w:hAnsi="Arial" w:cs="Arial"/>
                <w:sz w:val="24"/>
                <w:szCs w:val="24"/>
              </w:rPr>
            </w:pPr>
            <w:r w:rsidRPr="00012F07">
              <w:rPr>
                <w:rFonts w:ascii="Arial" w:hAnsi="Arial" w:cs="Arial"/>
                <w:sz w:val="24"/>
                <w:szCs w:val="24"/>
              </w:rPr>
              <w:t>ICDP=   </w:t>
            </w:r>
          </w:p>
        </w:tc>
        <w:tc>
          <w:tcPr>
            <w:tcW w:w="7688" w:type="dxa"/>
          </w:tcPr>
          <w:p w:rsidR="00F42083" w:rsidRPr="00012F07" w:rsidRDefault="00F42083" w:rsidP="00F42083">
            <w:pPr>
              <w:rPr>
                <w:rFonts w:ascii="Arial" w:hAnsi="Arial" w:cs="Arial"/>
                <w:sz w:val="24"/>
                <w:szCs w:val="24"/>
              </w:rPr>
            </w:pPr>
            <w:r w:rsidRPr="00012F07">
              <w:rPr>
                <w:rFonts w:ascii="Arial" w:hAnsi="Arial" w:cs="Arial"/>
                <w:sz w:val="24"/>
                <w:szCs w:val="24"/>
              </w:rPr>
              <w:t>Índice de cumplimiento al deber de publicar la creación, modificación o supresión de los SDP en posesión del Ente Público, previsto en el artículo 7 de la LPDPDF.</w:t>
            </w:r>
            <w:r w:rsidRPr="00012F07">
              <w:rPr>
                <w:rFonts w:ascii="Arial" w:hAnsi="Arial" w:cs="Arial"/>
                <w:sz w:val="24"/>
                <w:szCs w:val="24"/>
              </w:rPr>
              <w:tab/>
            </w:r>
          </w:p>
        </w:tc>
      </w:tr>
      <w:tr w:rsidR="00F42083" w:rsidRPr="00012F07" w:rsidTr="0005569D">
        <w:tc>
          <w:tcPr>
            <w:tcW w:w="1458" w:type="dxa"/>
            <w:shd w:val="clear" w:color="auto" w:fill="auto"/>
          </w:tcPr>
          <w:p w:rsidR="00F42083" w:rsidRPr="00012F07" w:rsidRDefault="00F42083" w:rsidP="00F42083">
            <w:pPr>
              <w:jc w:val="right"/>
              <w:rPr>
                <w:rFonts w:ascii="Arial" w:hAnsi="Arial" w:cs="Arial"/>
                <w:sz w:val="24"/>
                <w:szCs w:val="24"/>
              </w:rPr>
            </w:pPr>
            <w:r w:rsidRPr="00012F07">
              <w:rPr>
                <w:rFonts w:ascii="Arial" w:hAnsi="Arial" w:cs="Arial"/>
                <w:sz w:val="24"/>
                <w:szCs w:val="24"/>
              </w:rPr>
              <w:t>ICDR=   </w:t>
            </w:r>
          </w:p>
        </w:tc>
        <w:tc>
          <w:tcPr>
            <w:tcW w:w="7688" w:type="dxa"/>
          </w:tcPr>
          <w:p w:rsidR="00F42083" w:rsidRPr="00012F07" w:rsidRDefault="00F42083" w:rsidP="00F42083">
            <w:pPr>
              <w:rPr>
                <w:rFonts w:ascii="Arial" w:hAnsi="Arial" w:cs="Arial"/>
                <w:sz w:val="24"/>
                <w:szCs w:val="24"/>
              </w:rPr>
            </w:pPr>
            <w:r w:rsidRPr="00012F07">
              <w:rPr>
                <w:rFonts w:ascii="Arial" w:hAnsi="Arial" w:cs="Arial"/>
                <w:sz w:val="24"/>
                <w:szCs w:val="24"/>
              </w:rPr>
              <w:t>Índice de cumplimiento al deber de registrar los SDP en posesión del Ente Público previsto en el artículo 8 de la LPDPDF.</w:t>
            </w:r>
          </w:p>
        </w:tc>
      </w:tr>
      <w:tr w:rsidR="00F42083" w:rsidRPr="00012F07" w:rsidTr="0005569D">
        <w:tc>
          <w:tcPr>
            <w:tcW w:w="1458" w:type="dxa"/>
            <w:shd w:val="clear" w:color="auto" w:fill="auto"/>
          </w:tcPr>
          <w:p w:rsidR="00F42083" w:rsidRPr="00012F07" w:rsidRDefault="00F42083" w:rsidP="00F42083">
            <w:pPr>
              <w:jc w:val="right"/>
              <w:rPr>
                <w:rFonts w:ascii="Arial" w:hAnsi="Arial" w:cs="Arial"/>
                <w:sz w:val="24"/>
                <w:szCs w:val="24"/>
              </w:rPr>
            </w:pPr>
            <w:r w:rsidRPr="00012F07">
              <w:rPr>
                <w:rFonts w:ascii="Arial" w:hAnsi="Arial" w:cs="Arial"/>
                <w:sz w:val="24"/>
                <w:szCs w:val="24"/>
              </w:rPr>
              <w:t>ICRESDP=   </w:t>
            </w:r>
          </w:p>
        </w:tc>
        <w:tc>
          <w:tcPr>
            <w:tcW w:w="7688" w:type="dxa"/>
          </w:tcPr>
          <w:p w:rsidR="00F42083" w:rsidRPr="00012F07" w:rsidRDefault="00F42083" w:rsidP="002657D4">
            <w:pPr>
              <w:rPr>
                <w:rFonts w:ascii="Arial" w:hAnsi="Arial" w:cs="Arial"/>
                <w:sz w:val="24"/>
                <w:szCs w:val="24"/>
              </w:rPr>
            </w:pPr>
            <w:r w:rsidRPr="00012F07">
              <w:rPr>
                <w:rFonts w:ascii="Arial" w:hAnsi="Arial" w:cs="Arial"/>
                <w:sz w:val="24"/>
                <w:szCs w:val="24"/>
              </w:rPr>
              <w:t>Índice de la calidad de la información inscrita en el Registro Electrónico de Sistemas de Datos Personales.</w:t>
            </w:r>
          </w:p>
        </w:tc>
      </w:tr>
      <w:tr w:rsidR="00F42083" w:rsidRPr="00012F07" w:rsidTr="0005569D">
        <w:trPr>
          <w:trHeight w:val="120"/>
        </w:trPr>
        <w:tc>
          <w:tcPr>
            <w:tcW w:w="1458" w:type="dxa"/>
            <w:shd w:val="clear" w:color="auto" w:fill="auto"/>
          </w:tcPr>
          <w:p w:rsidR="00F42083" w:rsidRPr="00012F07" w:rsidRDefault="00F42083" w:rsidP="00F42083">
            <w:pPr>
              <w:jc w:val="right"/>
              <w:rPr>
                <w:rFonts w:ascii="Arial" w:hAnsi="Arial" w:cs="Arial"/>
                <w:sz w:val="24"/>
                <w:szCs w:val="24"/>
              </w:rPr>
            </w:pPr>
            <w:r w:rsidRPr="00012F07">
              <w:rPr>
                <w:rFonts w:ascii="Arial" w:hAnsi="Arial" w:cs="Arial"/>
                <w:sz w:val="24"/>
                <w:szCs w:val="24"/>
              </w:rPr>
              <w:t>ICDI=   </w:t>
            </w:r>
          </w:p>
        </w:tc>
        <w:tc>
          <w:tcPr>
            <w:tcW w:w="7688" w:type="dxa"/>
          </w:tcPr>
          <w:p w:rsidR="00F42083" w:rsidRPr="00012F07" w:rsidRDefault="00F42083" w:rsidP="00F42083">
            <w:pPr>
              <w:rPr>
                <w:rFonts w:ascii="Arial" w:hAnsi="Arial" w:cs="Arial"/>
                <w:sz w:val="24"/>
                <w:szCs w:val="24"/>
              </w:rPr>
            </w:pPr>
            <w:r w:rsidRPr="00012F07">
              <w:rPr>
                <w:rFonts w:ascii="Arial" w:hAnsi="Arial" w:cs="Arial"/>
                <w:sz w:val="24"/>
                <w:szCs w:val="24"/>
              </w:rPr>
              <w:t>Índice de cumplimiento del deber de informar previsto en el</w:t>
            </w:r>
            <w:r w:rsidRPr="00012F07">
              <w:t xml:space="preserve"> </w:t>
            </w:r>
            <w:r w:rsidRPr="00012F07">
              <w:rPr>
                <w:rFonts w:ascii="Arial" w:hAnsi="Arial" w:cs="Arial"/>
                <w:sz w:val="24"/>
                <w:szCs w:val="24"/>
              </w:rPr>
              <w:t>previsto en el artículo 9 de la LPDPDF</w:t>
            </w:r>
          </w:p>
        </w:tc>
      </w:tr>
      <w:tr w:rsidR="00F42083" w:rsidRPr="00012F07" w:rsidTr="0005569D">
        <w:tc>
          <w:tcPr>
            <w:tcW w:w="1458" w:type="dxa"/>
            <w:shd w:val="clear" w:color="auto" w:fill="auto"/>
          </w:tcPr>
          <w:p w:rsidR="00F42083" w:rsidRPr="00012F07" w:rsidRDefault="00F42083" w:rsidP="00F42083">
            <w:pPr>
              <w:jc w:val="right"/>
              <w:rPr>
                <w:rFonts w:ascii="Arial" w:hAnsi="Arial" w:cs="Arial"/>
                <w:sz w:val="24"/>
                <w:szCs w:val="24"/>
              </w:rPr>
            </w:pPr>
            <w:r w:rsidRPr="00012F07">
              <w:rPr>
                <w:rFonts w:ascii="Arial" w:hAnsi="Arial" w:cs="Arial"/>
                <w:sz w:val="24"/>
                <w:szCs w:val="24"/>
              </w:rPr>
              <w:t>I</w:t>
            </w:r>
            <w:r w:rsidRPr="00012F07">
              <w:rPr>
                <w:rFonts w:ascii="Arial" w:hAnsi="Arial" w:cs="Arial"/>
                <w:sz w:val="24"/>
                <w:szCs w:val="24"/>
                <w:vertAlign w:val="subscript"/>
              </w:rPr>
              <w:t>PIDP</w:t>
            </w:r>
            <w:r w:rsidRPr="00012F07">
              <w:rPr>
                <w:rFonts w:ascii="Arial" w:hAnsi="Arial" w:cs="Arial"/>
                <w:sz w:val="24"/>
                <w:szCs w:val="24"/>
              </w:rPr>
              <w:t xml:space="preserve"> =    </w:t>
            </w:r>
          </w:p>
        </w:tc>
        <w:tc>
          <w:tcPr>
            <w:tcW w:w="7688" w:type="dxa"/>
          </w:tcPr>
          <w:p w:rsidR="00F42083" w:rsidRPr="00012F07" w:rsidRDefault="00F42083" w:rsidP="00F42083">
            <w:pPr>
              <w:rPr>
                <w:rFonts w:ascii="Arial" w:hAnsi="Arial" w:cs="Arial"/>
                <w:sz w:val="24"/>
                <w:szCs w:val="24"/>
              </w:rPr>
            </w:pPr>
            <w:r w:rsidRPr="00012F07">
              <w:rPr>
                <w:rFonts w:ascii="Arial" w:hAnsi="Arial" w:cs="Arial"/>
                <w:sz w:val="24"/>
                <w:szCs w:val="24"/>
              </w:rPr>
              <w:t>Índice de inobservancia a la LPDPDF.</w:t>
            </w:r>
            <w:r w:rsidRPr="00012F07">
              <w:rPr>
                <w:rFonts w:ascii="Arial" w:hAnsi="Arial" w:cs="Arial"/>
                <w:sz w:val="24"/>
                <w:szCs w:val="24"/>
              </w:rPr>
              <w:tab/>
            </w:r>
          </w:p>
        </w:tc>
      </w:tr>
      <w:tr w:rsidR="00F42083" w:rsidRPr="00012F07" w:rsidTr="0005569D">
        <w:tc>
          <w:tcPr>
            <w:tcW w:w="1458" w:type="dxa"/>
            <w:shd w:val="clear" w:color="auto" w:fill="auto"/>
          </w:tcPr>
          <w:p w:rsidR="00F42083" w:rsidRPr="00012F07" w:rsidRDefault="00F42083" w:rsidP="00F42083">
            <w:pPr>
              <w:jc w:val="right"/>
              <w:rPr>
                <w:rFonts w:ascii="Arial" w:hAnsi="Arial" w:cs="Arial"/>
                <w:sz w:val="24"/>
                <w:szCs w:val="24"/>
              </w:rPr>
            </w:pPr>
            <w:r w:rsidRPr="00012F07">
              <w:rPr>
                <w:rFonts w:ascii="Arial" w:hAnsi="Arial" w:cs="Arial"/>
                <w:sz w:val="24"/>
                <w:szCs w:val="24"/>
              </w:rPr>
              <w:t>N</w:t>
            </w:r>
            <w:r w:rsidRPr="00012F07">
              <w:rPr>
                <w:rFonts w:ascii="Arial" w:hAnsi="Arial" w:cs="Arial"/>
                <w:sz w:val="24"/>
                <w:szCs w:val="24"/>
                <w:vertAlign w:val="subscript"/>
              </w:rPr>
              <w:t>E</w:t>
            </w:r>
            <w:r w:rsidRPr="00012F07">
              <w:rPr>
                <w:rFonts w:ascii="Arial" w:hAnsi="Arial" w:cs="Arial"/>
                <w:sz w:val="24"/>
                <w:szCs w:val="24"/>
              </w:rPr>
              <w:t> =  </w:t>
            </w:r>
          </w:p>
        </w:tc>
        <w:tc>
          <w:tcPr>
            <w:tcW w:w="7688" w:type="dxa"/>
          </w:tcPr>
          <w:p w:rsidR="00F42083" w:rsidRPr="00012F07" w:rsidRDefault="00F42083" w:rsidP="00F42083">
            <w:pPr>
              <w:rPr>
                <w:rFonts w:ascii="Arial" w:hAnsi="Arial" w:cs="Arial"/>
                <w:sz w:val="24"/>
                <w:szCs w:val="24"/>
              </w:rPr>
            </w:pPr>
            <w:r w:rsidRPr="00012F07">
              <w:rPr>
                <w:rFonts w:ascii="Arial" w:hAnsi="Arial" w:cs="Arial"/>
                <w:sz w:val="24"/>
                <w:szCs w:val="24"/>
              </w:rPr>
              <w:t>Nombramiento de enlace en materia de datos personales.</w:t>
            </w:r>
            <w:r w:rsidRPr="00012F07">
              <w:rPr>
                <w:rFonts w:ascii="Arial" w:hAnsi="Arial" w:cs="Arial"/>
                <w:sz w:val="24"/>
                <w:szCs w:val="24"/>
              </w:rPr>
              <w:tab/>
            </w:r>
          </w:p>
        </w:tc>
      </w:tr>
      <w:tr w:rsidR="00F42083" w:rsidRPr="00012F07" w:rsidTr="0005569D">
        <w:trPr>
          <w:trHeight w:val="203"/>
        </w:trPr>
        <w:tc>
          <w:tcPr>
            <w:tcW w:w="1458" w:type="dxa"/>
            <w:shd w:val="clear" w:color="auto" w:fill="auto"/>
          </w:tcPr>
          <w:p w:rsidR="00F42083" w:rsidRPr="00012F07" w:rsidRDefault="00F42083" w:rsidP="00F42083">
            <w:pPr>
              <w:jc w:val="right"/>
              <w:rPr>
                <w:rFonts w:ascii="Arial" w:hAnsi="Arial" w:cs="Arial"/>
                <w:sz w:val="24"/>
                <w:szCs w:val="24"/>
              </w:rPr>
            </w:pPr>
            <w:r w:rsidRPr="00012F07">
              <w:rPr>
                <w:rFonts w:ascii="Arial" w:hAnsi="Arial" w:cs="Arial"/>
                <w:sz w:val="24"/>
                <w:szCs w:val="24"/>
              </w:rPr>
              <w:t>IA=   </w:t>
            </w:r>
          </w:p>
        </w:tc>
        <w:tc>
          <w:tcPr>
            <w:tcW w:w="7688" w:type="dxa"/>
          </w:tcPr>
          <w:p w:rsidR="00F42083" w:rsidRPr="00012F07" w:rsidRDefault="00F42083" w:rsidP="00F42083">
            <w:pPr>
              <w:rPr>
                <w:rFonts w:ascii="Arial" w:hAnsi="Arial" w:cs="Arial"/>
                <w:sz w:val="24"/>
                <w:szCs w:val="24"/>
              </w:rPr>
            </w:pPr>
            <w:r w:rsidRPr="00012F07">
              <w:rPr>
                <w:rFonts w:ascii="Arial" w:hAnsi="Arial" w:cs="Arial"/>
                <w:sz w:val="24"/>
                <w:szCs w:val="24"/>
              </w:rPr>
              <w:t>Informe anual 2013, en materia de protección de datos personales.</w:t>
            </w:r>
          </w:p>
        </w:tc>
      </w:tr>
      <w:tr w:rsidR="00F42083" w:rsidRPr="00012F07" w:rsidTr="0005569D">
        <w:trPr>
          <w:trHeight w:val="105"/>
        </w:trPr>
        <w:tc>
          <w:tcPr>
            <w:tcW w:w="1458" w:type="dxa"/>
            <w:shd w:val="clear" w:color="auto" w:fill="auto"/>
          </w:tcPr>
          <w:p w:rsidR="00F42083" w:rsidRPr="00012F07" w:rsidRDefault="00F42083" w:rsidP="00F42083">
            <w:pPr>
              <w:jc w:val="right"/>
              <w:rPr>
                <w:rFonts w:ascii="Arial" w:hAnsi="Arial" w:cs="Arial"/>
                <w:sz w:val="24"/>
                <w:szCs w:val="24"/>
              </w:rPr>
            </w:pPr>
            <w:r w:rsidRPr="00012F07">
              <w:rPr>
                <w:rFonts w:ascii="Arial" w:hAnsi="Arial" w:cs="Arial"/>
                <w:sz w:val="24"/>
                <w:szCs w:val="24"/>
              </w:rPr>
              <w:t>ICDS=   </w:t>
            </w:r>
          </w:p>
        </w:tc>
        <w:tc>
          <w:tcPr>
            <w:tcW w:w="7688" w:type="dxa"/>
          </w:tcPr>
          <w:p w:rsidR="00F42083" w:rsidRPr="00012F07" w:rsidRDefault="00F42083" w:rsidP="00F42083">
            <w:pPr>
              <w:rPr>
                <w:rFonts w:ascii="Arial" w:hAnsi="Arial" w:cs="Arial"/>
                <w:sz w:val="24"/>
                <w:szCs w:val="24"/>
              </w:rPr>
            </w:pPr>
            <w:r w:rsidRPr="00012F07">
              <w:rPr>
                <w:rFonts w:ascii="Arial" w:hAnsi="Arial" w:cs="Arial"/>
                <w:sz w:val="24"/>
                <w:szCs w:val="24"/>
              </w:rPr>
              <w:t>Informe de contar con el documento de seguridad y fecha de actualización.</w:t>
            </w:r>
            <w:r w:rsidRPr="00012F07">
              <w:rPr>
                <w:rFonts w:ascii="Arial" w:hAnsi="Arial" w:cs="Arial"/>
                <w:sz w:val="24"/>
                <w:szCs w:val="24"/>
              </w:rPr>
              <w:tab/>
            </w:r>
          </w:p>
        </w:tc>
      </w:tr>
      <w:tr w:rsidR="00F42083" w:rsidRPr="00012F07" w:rsidTr="0005569D">
        <w:trPr>
          <w:trHeight w:val="70"/>
        </w:trPr>
        <w:tc>
          <w:tcPr>
            <w:tcW w:w="1458" w:type="dxa"/>
            <w:shd w:val="clear" w:color="auto" w:fill="auto"/>
          </w:tcPr>
          <w:p w:rsidR="00F42083" w:rsidRPr="00012F07" w:rsidRDefault="00F42083" w:rsidP="00F42083">
            <w:pPr>
              <w:jc w:val="right"/>
              <w:rPr>
                <w:rFonts w:ascii="Arial" w:hAnsi="Arial" w:cs="Arial"/>
                <w:sz w:val="24"/>
                <w:szCs w:val="24"/>
              </w:rPr>
            </w:pPr>
            <w:r w:rsidRPr="00012F07">
              <w:rPr>
                <w:rFonts w:ascii="Arial" w:hAnsi="Arial" w:cs="Arial"/>
                <w:sz w:val="24"/>
                <w:szCs w:val="24"/>
              </w:rPr>
              <w:t>ARA=   </w:t>
            </w:r>
          </w:p>
        </w:tc>
        <w:tc>
          <w:tcPr>
            <w:tcW w:w="7688" w:type="dxa"/>
          </w:tcPr>
          <w:p w:rsidR="00F42083" w:rsidRPr="00012F07" w:rsidRDefault="00F42083" w:rsidP="00F42083">
            <w:pPr>
              <w:rPr>
                <w:rFonts w:ascii="Arial" w:hAnsi="Arial" w:cs="Arial"/>
                <w:sz w:val="24"/>
                <w:szCs w:val="24"/>
              </w:rPr>
            </w:pPr>
            <w:r w:rsidRPr="00012F07">
              <w:rPr>
                <w:rFonts w:ascii="Arial" w:hAnsi="Arial" w:cs="Arial"/>
                <w:sz w:val="24"/>
                <w:szCs w:val="24"/>
              </w:rPr>
              <w:t xml:space="preserve">Atención de requerimientos adicionales del </w:t>
            </w:r>
            <w:proofErr w:type="spellStart"/>
            <w:r w:rsidRPr="00012F07">
              <w:rPr>
                <w:rFonts w:ascii="Arial" w:hAnsi="Arial" w:cs="Arial"/>
                <w:sz w:val="24"/>
                <w:szCs w:val="24"/>
              </w:rPr>
              <w:t>InfoDF</w:t>
            </w:r>
            <w:proofErr w:type="spellEnd"/>
            <w:r w:rsidRPr="00012F07">
              <w:rPr>
                <w:rFonts w:ascii="Arial" w:hAnsi="Arial" w:cs="Arial"/>
                <w:sz w:val="24"/>
                <w:szCs w:val="24"/>
              </w:rPr>
              <w:t>.</w:t>
            </w:r>
            <w:r w:rsidRPr="00012F07">
              <w:rPr>
                <w:rFonts w:ascii="Arial" w:hAnsi="Arial" w:cs="Arial"/>
                <w:sz w:val="24"/>
                <w:szCs w:val="24"/>
              </w:rPr>
              <w:tab/>
            </w:r>
          </w:p>
        </w:tc>
      </w:tr>
    </w:tbl>
    <w:p w:rsidR="00F42083" w:rsidRPr="00012F07" w:rsidRDefault="00F42083" w:rsidP="00297964">
      <w:pPr>
        <w:rPr>
          <w:rFonts w:ascii="Arial" w:hAnsi="Arial" w:cs="Arial"/>
          <w:sz w:val="24"/>
          <w:szCs w:val="24"/>
        </w:rPr>
      </w:pPr>
    </w:p>
    <w:p w:rsidR="00F42083" w:rsidRPr="00012F07" w:rsidRDefault="00F42083" w:rsidP="00297964">
      <w:pPr>
        <w:rPr>
          <w:rFonts w:ascii="Arial" w:hAnsi="Arial" w:cs="Arial"/>
          <w:b/>
          <w:sz w:val="24"/>
          <w:szCs w:val="24"/>
          <w:lang w:val="es-MX"/>
        </w:rPr>
      </w:pPr>
      <w:r w:rsidRPr="00012F07">
        <w:rPr>
          <w:rFonts w:ascii="Arial" w:hAnsi="Arial" w:cs="Arial"/>
          <w:sz w:val="24"/>
          <w:szCs w:val="24"/>
        </w:rPr>
        <w:t xml:space="preserve">Dentro </w:t>
      </w:r>
      <w:r w:rsidR="002657D4" w:rsidRPr="00012F07">
        <w:rPr>
          <w:rFonts w:ascii="Arial" w:hAnsi="Arial" w:cs="Arial"/>
          <w:sz w:val="24"/>
          <w:szCs w:val="24"/>
        </w:rPr>
        <w:t>Índice de cumplimiento al deber de publicar la creación, modificación o supresión de los SDP en posesión del Ente Público, previsto en el artículo 7 de la LPDPDF</w:t>
      </w:r>
      <w:r w:rsidRPr="00012F07">
        <w:rPr>
          <w:rFonts w:ascii="Arial" w:hAnsi="Arial" w:cs="Arial"/>
          <w:sz w:val="24"/>
          <w:szCs w:val="24"/>
        </w:rPr>
        <w:t xml:space="preserve"> tendrá un peso de 10 por ciento, el </w:t>
      </w:r>
      <w:r w:rsidR="002657D4" w:rsidRPr="00012F07">
        <w:rPr>
          <w:rFonts w:ascii="Arial" w:hAnsi="Arial" w:cs="Arial"/>
          <w:sz w:val="24"/>
          <w:szCs w:val="24"/>
        </w:rPr>
        <w:t>Índice de cumplimiento al deber de registrar los SDP en posesión del Ente Público previsto en el artículo 8 de la LPDPDF</w:t>
      </w:r>
      <w:r w:rsidRPr="00012F07">
        <w:rPr>
          <w:rFonts w:ascii="Arial" w:hAnsi="Arial" w:cs="Arial"/>
          <w:sz w:val="24"/>
          <w:szCs w:val="24"/>
        </w:rPr>
        <w:t xml:space="preserve"> tendrá un peso de 10 porciento, el </w:t>
      </w:r>
      <w:r w:rsidR="002657D4" w:rsidRPr="00012F07">
        <w:rPr>
          <w:rFonts w:ascii="Arial" w:hAnsi="Arial" w:cs="Arial"/>
          <w:sz w:val="24"/>
          <w:szCs w:val="24"/>
        </w:rPr>
        <w:t>Índice de la calidad de la información inscrita en el Registro Electrónico de Sistemas de Datos Personales</w:t>
      </w:r>
      <w:r w:rsidRPr="00012F07">
        <w:rPr>
          <w:rFonts w:ascii="Arial" w:hAnsi="Arial" w:cs="Arial"/>
          <w:sz w:val="24"/>
          <w:szCs w:val="24"/>
        </w:rPr>
        <w:t xml:space="preserve"> tendrá un peso de 20 por ciento, </w:t>
      </w:r>
      <w:r w:rsidR="002657D4" w:rsidRPr="00012F07">
        <w:rPr>
          <w:rFonts w:ascii="Arial" w:hAnsi="Arial" w:cs="Arial"/>
          <w:sz w:val="24"/>
          <w:szCs w:val="24"/>
        </w:rPr>
        <w:t>el Índice de cumplimiento del deber de informar previsto en el</w:t>
      </w:r>
      <w:r w:rsidR="002657D4" w:rsidRPr="00012F07">
        <w:t xml:space="preserve"> </w:t>
      </w:r>
      <w:r w:rsidR="002657D4" w:rsidRPr="00012F07">
        <w:rPr>
          <w:rFonts w:ascii="Arial" w:hAnsi="Arial" w:cs="Arial"/>
          <w:sz w:val="24"/>
          <w:szCs w:val="24"/>
        </w:rPr>
        <w:t xml:space="preserve">previsto en el artículo 9 de la LPDPDF tendrá un peso de 20 por ciento, el Índice de inobservancia a la LPDPDF tendrá un peso de 15 por ciento, al Nombramiento de enlace en materia de datos personales se le otorga un peso de 5 por ciento, para el Informe anual 2013, en materia de protección de datos personales se le otorga un peso de 10 por ciento, en tanto al Informe de contar con el documento de seguridad y fecha de actualización se le otorga un 5 por ciento, finalmente a la Atención de requerimientos adicionales del </w:t>
      </w:r>
      <w:proofErr w:type="spellStart"/>
      <w:r w:rsidR="002657D4" w:rsidRPr="00012F07">
        <w:rPr>
          <w:rFonts w:ascii="Arial" w:hAnsi="Arial" w:cs="Arial"/>
          <w:sz w:val="24"/>
          <w:szCs w:val="24"/>
        </w:rPr>
        <w:t>InfoDF</w:t>
      </w:r>
      <w:proofErr w:type="spellEnd"/>
      <w:r w:rsidR="002657D4" w:rsidRPr="00012F07">
        <w:rPr>
          <w:rFonts w:ascii="Arial" w:hAnsi="Arial" w:cs="Arial"/>
          <w:sz w:val="24"/>
          <w:szCs w:val="24"/>
        </w:rPr>
        <w:t xml:space="preserve"> se otorga un 5 por ciento.</w:t>
      </w:r>
    </w:p>
    <w:p w:rsidR="00D76DF5" w:rsidRPr="00012F07" w:rsidRDefault="00D76DF5" w:rsidP="00647BF1">
      <w:pPr>
        <w:rPr>
          <w:rFonts w:ascii="Arial" w:hAnsi="Arial" w:cs="Arial"/>
          <w:b/>
          <w:sz w:val="24"/>
          <w:szCs w:val="24"/>
          <w:lang w:val="es-MX"/>
        </w:rPr>
      </w:pPr>
      <w:r w:rsidRPr="00012F07">
        <w:rPr>
          <w:rFonts w:ascii="Arial" w:hAnsi="Arial" w:cs="Arial"/>
          <w:b/>
          <w:sz w:val="24"/>
          <w:szCs w:val="24"/>
          <w:lang w:val="es-MX"/>
        </w:rPr>
        <w:lastRenderedPageBreak/>
        <w:t xml:space="preserve">IV.2 </w:t>
      </w:r>
      <w:r w:rsidRPr="00012F07">
        <w:rPr>
          <w:rFonts w:ascii="Arial" w:hAnsi="Arial" w:cs="Arial"/>
          <w:b/>
          <w:sz w:val="24"/>
          <w:szCs w:val="24"/>
        </w:rPr>
        <w:t>Índice de Ejercicio de los Derechos ARCO</w:t>
      </w:r>
      <w:r w:rsidR="00595F2D" w:rsidRPr="00012F07">
        <w:rPr>
          <w:rFonts w:ascii="Arial" w:hAnsi="Arial" w:cs="Arial"/>
          <w:b/>
          <w:sz w:val="24"/>
          <w:szCs w:val="24"/>
        </w:rPr>
        <w:t xml:space="preserve"> (IED</w:t>
      </w:r>
      <w:r w:rsidR="00595F2D" w:rsidRPr="00012F07">
        <w:rPr>
          <w:rFonts w:ascii="Arial" w:hAnsi="Arial" w:cs="Arial"/>
          <w:b/>
          <w:sz w:val="24"/>
          <w:szCs w:val="24"/>
          <w:vertAlign w:val="subscript"/>
        </w:rPr>
        <w:t>ARCO</w:t>
      </w:r>
      <w:r w:rsidR="00595F2D" w:rsidRPr="00012F07">
        <w:rPr>
          <w:rFonts w:ascii="Arial" w:hAnsi="Arial" w:cs="Arial"/>
          <w:b/>
          <w:sz w:val="24"/>
          <w:szCs w:val="24"/>
        </w:rPr>
        <w:t>)</w:t>
      </w:r>
    </w:p>
    <w:p w:rsidR="00D76DF5" w:rsidRPr="00012F07" w:rsidRDefault="00D76DF5" w:rsidP="00647BF1">
      <w:pPr>
        <w:rPr>
          <w:rFonts w:ascii="Arial" w:hAnsi="Arial" w:cs="Arial"/>
          <w:sz w:val="24"/>
          <w:szCs w:val="24"/>
          <w:lang w:val="es-MX"/>
        </w:rPr>
      </w:pPr>
    </w:p>
    <w:p w:rsidR="00647BF1" w:rsidRPr="00012F07" w:rsidRDefault="00647BF1" w:rsidP="00647BF1">
      <w:pPr>
        <w:rPr>
          <w:rFonts w:ascii="Arial" w:hAnsi="Arial" w:cs="Arial"/>
          <w:sz w:val="24"/>
          <w:szCs w:val="24"/>
        </w:rPr>
      </w:pPr>
      <w:r w:rsidRPr="00012F07">
        <w:rPr>
          <w:rFonts w:ascii="Arial" w:hAnsi="Arial" w:cs="Arial"/>
          <w:sz w:val="24"/>
          <w:szCs w:val="24"/>
          <w:lang w:val="es-MX"/>
        </w:rPr>
        <w:t xml:space="preserve">Respecto al </w:t>
      </w:r>
      <w:r w:rsidRPr="00012F07">
        <w:rPr>
          <w:rFonts w:ascii="Arial" w:hAnsi="Arial" w:cs="Arial"/>
          <w:sz w:val="24"/>
          <w:szCs w:val="24"/>
        </w:rPr>
        <w:t>Índice de Ejercicio de los Derechos ARCO, éste será calculado de acuerdo a la siguiente fórmula:</w:t>
      </w:r>
    </w:p>
    <w:p w:rsidR="00944067" w:rsidRDefault="00944067" w:rsidP="00647BF1">
      <w:pPr>
        <w:jc w:val="center"/>
        <w:rPr>
          <w:rFonts w:ascii="Arial" w:hAnsi="Arial" w:cs="Arial"/>
          <w:b/>
          <w:sz w:val="24"/>
          <w:szCs w:val="24"/>
          <w:lang w:val="es-MX"/>
        </w:rPr>
      </w:pPr>
    </w:p>
    <w:p w:rsidR="00647BF1" w:rsidRPr="00012F07" w:rsidRDefault="00647BF1" w:rsidP="00647BF1">
      <w:pPr>
        <w:jc w:val="center"/>
        <w:rPr>
          <w:rFonts w:ascii="Arial" w:hAnsi="Arial" w:cs="Arial"/>
          <w:b/>
          <w:sz w:val="24"/>
          <w:szCs w:val="24"/>
          <w:lang w:val="es-MX"/>
        </w:rPr>
      </w:pPr>
      <w:r w:rsidRPr="00012F07">
        <w:rPr>
          <w:rFonts w:ascii="Arial" w:hAnsi="Arial" w:cs="Arial"/>
          <w:b/>
          <w:sz w:val="24"/>
          <w:szCs w:val="24"/>
          <w:lang w:val="es-MX"/>
        </w:rPr>
        <w:t>IED</w:t>
      </w:r>
      <w:r w:rsidRPr="00012F07">
        <w:rPr>
          <w:rFonts w:ascii="Arial" w:hAnsi="Arial" w:cs="Arial"/>
          <w:b/>
          <w:sz w:val="24"/>
          <w:szCs w:val="24"/>
          <w:vertAlign w:val="subscript"/>
          <w:lang w:val="es-MX"/>
        </w:rPr>
        <w:t>ARCO</w:t>
      </w:r>
      <w:r w:rsidRPr="00012F07">
        <w:rPr>
          <w:rFonts w:ascii="Arial" w:hAnsi="Arial" w:cs="Arial"/>
          <w:b/>
          <w:sz w:val="24"/>
          <w:szCs w:val="24"/>
          <w:lang w:val="es-MX"/>
        </w:rPr>
        <w:t xml:space="preserve"> = </w:t>
      </w:r>
      <m:oMath>
        <m:d>
          <m:dPr>
            <m:begChr m:val="["/>
            <m:endChr m:val="]"/>
            <m:ctrlPr>
              <w:rPr>
                <w:rFonts w:ascii="Cambria Math" w:hAnsi="Cambria Math" w:cs="Arial"/>
                <w:b/>
                <w:i/>
                <w:sz w:val="24"/>
                <w:szCs w:val="24"/>
                <w:lang w:val="en-US"/>
              </w:rPr>
            </m:ctrlPr>
          </m:dPr>
          <m:e>
            <m:r>
              <m:rPr>
                <m:sty m:val="bi"/>
              </m:rPr>
              <w:rPr>
                <w:rFonts w:ascii="Cambria Math" w:hAnsi="Cambria Math" w:cs="Arial"/>
                <w:sz w:val="24"/>
                <w:szCs w:val="24"/>
                <w:lang w:val="en-US"/>
              </w:rPr>
              <m:t>1</m:t>
            </m:r>
            <m:r>
              <m:rPr>
                <m:sty m:val="bi"/>
              </m:rPr>
              <w:rPr>
                <w:rFonts w:ascii="Cambria Math" w:hAnsi="Cambria Math" w:cs="Arial"/>
                <w:sz w:val="24"/>
                <w:szCs w:val="24"/>
                <w:lang w:val="es-MX"/>
              </w:rPr>
              <m:t>-</m:t>
            </m:r>
            <m:d>
              <m:dPr>
                <m:ctrlPr>
                  <w:rPr>
                    <w:rFonts w:ascii="Cambria Math" w:hAnsi="Cambria Math" w:cs="Arial"/>
                    <w:b/>
                    <w:i/>
                    <w:sz w:val="24"/>
                    <w:szCs w:val="24"/>
                    <w:lang w:val="en-US"/>
                  </w:rPr>
                </m:ctrlPr>
              </m:dPr>
              <m:e>
                <m:f>
                  <m:fPr>
                    <m:ctrlPr>
                      <w:rPr>
                        <w:rFonts w:ascii="Cambria Math" w:hAnsi="Cambria Math" w:cs="Arial"/>
                        <w:b/>
                        <w:sz w:val="24"/>
                        <w:szCs w:val="24"/>
                        <w:lang w:val="es-MX"/>
                      </w:rPr>
                    </m:ctrlPr>
                  </m:fPr>
                  <m:num>
                    <m:r>
                      <m:rPr>
                        <m:sty m:val="bi"/>
                      </m:rPr>
                      <w:rPr>
                        <w:rFonts w:ascii="Cambria Math" w:hAnsi="Cambria Math" w:cs="Arial"/>
                        <w:sz w:val="24"/>
                        <w:szCs w:val="24"/>
                        <w:lang w:val="es-MX"/>
                      </w:rPr>
                      <m:t>RRdp+(RSedp*0.5)</m:t>
                    </m:r>
                  </m:num>
                  <m:den>
                    <m:r>
                      <m:rPr>
                        <m:sty m:val="bi"/>
                      </m:rPr>
                      <w:rPr>
                        <w:rFonts w:ascii="Cambria Math" w:hAnsi="Cambria Math" w:cs="Arial"/>
                        <w:sz w:val="24"/>
                        <w:szCs w:val="24"/>
                        <w:lang w:val="en-US"/>
                      </w:rPr>
                      <m:t>Sarco</m:t>
                    </m:r>
                  </m:den>
                </m:f>
              </m:e>
            </m:d>
          </m:e>
        </m:d>
        <m:r>
          <m:rPr>
            <m:sty m:val="bi"/>
          </m:rPr>
          <w:rPr>
            <w:rFonts w:ascii="Cambria Math" w:hAnsi="Cambria Math" w:cs="Arial"/>
            <w:sz w:val="24"/>
            <w:szCs w:val="24"/>
            <w:lang w:val="es-MX"/>
          </w:rPr>
          <m:t xml:space="preserve">* </m:t>
        </m:r>
        <m:r>
          <m:rPr>
            <m:sty m:val="bi"/>
          </m:rPr>
          <w:rPr>
            <w:rFonts w:ascii="Cambria Math" w:hAnsi="Cambria Math" w:cs="Arial"/>
            <w:sz w:val="24"/>
            <w:szCs w:val="24"/>
            <w:lang w:val="en-US"/>
          </w:rPr>
          <m:t>100</m:t>
        </m:r>
      </m:oMath>
    </w:p>
    <w:p w:rsidR="00297964" w:rsidRPr="00012F07" w:rsidRDefault="00297964" w:rsidP="00647BF1">
      <w:pPr>
        <w:rPr>
          <w:rFonts w:ascii="Arial" w:hAnsi="Arial" w:cs="Arial"/>
          <w:sz w:val="24"/>
          <w:szCs w:val="24"/>
        </w:rPr>
      </w:pPr>
    </w:p>
    <w:p w:rsidR="00647BF1" w:rsidRPr="00012F07" w:rsidRDefault="00647BF1" w:rsidP="00647BF1">
      <w:pPr>
        <w:rPr>
          <w:rFonts w:ascii="Arial" w:hAnsi="Arial" w:cs="Arial"/>
          <w:sz w:val="24"/>
          <w:szCs w:val="24"/>
        </w:rPr>
      </w:pPr>
      <w:r w:rsidRPr="00012F07">
        <w:rPr>
          <w:rFonts w:ascii="Arial" w:hAnsi="Arial" w:cs="Arial"/>
          <w:i/>
          <w:sz w:val="24"/>
          <w:szCs w:val="24"/>
        </w:rPr>
        <w:t>Donde</w:t>
      </w:r>
      <w:r w:rsidRPr="00012F07">
        <w:rPr>
          <w:rFonts w:ascii="Arial" w:hAnsi="Arial" w:cs="Arial"/>
          <w:sz w:val="24"/>
          <w:szCs w:val="24"/>
        </w:rPr>
        <w:t>:</w:t>
      </w:r>
    </w:p>
    <w:p w:rsidR="00647BF1" w:rsidRPr="00012F07" w:rsidRDefault="00647BF1" w:rsidP="00944067">
      <w:pPr>
        <w:ind w:left="993" w:hanging="993"/>
        <w:rPr>
          <w:rFonts w:ascii="Arial" w:hAnsi="Arial" w:cs="Arial"/>
          <w:sz w:val="24"/>
          <w:szCs w:val="24"/>
        </w:rPr>
      </w:pPr>
      <w:r w:rsidRPr="00012F07">
        <w:rPr>
          <w:rFonts w:ascii="Arial" w:hAnsi="Arial" w:cs="Arial"/>
          <w:b/>
          <w:sz w:val="24"/>
          <w:szCs w:val="24"/>
        </w:rPr>
        <w:t>IED</w:t>
      </w:r>
      <w:r w:rsidRPr="00012F07">
        <w:rPr>
          <w:rFonts w:ascii="Arial" w:hAnsi="Arial" w:cs="Arial"/>
          <w:b/>
          <w:sz w:val="24"/>
          <w:szCs w:val="24"/>
          <w:vertAlign w:val="subscript"/>
        </w:rPr>
        <w:t>ARCO</w:t>
      </w:r>
      <w:r w:rsidRPr="00012F07">
        <w:rPr>
          <w:rFonts w:ascii="Arial" w:hAnsi="Arial" w:cs="Arial"/>
          <w:sz w:val="24"/>
          <w:szCs w:val="24"/>
        </w:rPr>
        <w:t xml:space="preserve"> = Índice de Ejercicio de los Derechos ARCO.</w:t>
      </w:r>
    </w:p>
    <w:p w:rsidR="00647BF1" w:rsidRPr="00012F07" w:rsidRDefault="00647BF1" w:rsidP="00944067">
      <w:pPr>
        <w:ind w:left="993" w:hanging="993"/>
        <w:rPr>
          <w:rFonts w:ascii="Arial" w:hAnsi="Arial" w:cs="Arial"/>
          <w:sz w:val="24"/>
          <w:szCs w:val="24"/>
        </w:rPr>
      </w:pPr>
      <w:proofErr w:type="spellStart"/>
      <w:r w:rsidRPr="00012F07">
        <w:rPr>
          <w:rFonts w:ascii="Arial" w:hAnsi="Arial" w:cs="Arial"/>
          <w:b/>
          <w:sz w:val="24"/>
          <w:szCs w:val="24"/>
        </w:rPr>
        <w:t>RRdp</w:t>
      </w:r>
      <w:proofErr w:type="spellEnd"/>
      <w:r w:rsidRPr="00012F07">
        <w:rPr>
          <w:rFonts w:ascii="Arial" w:hAnsi="Arial" w:cs="Arial"/>
          <w:sz w:val="24"/>
          <w:szCs w:val="24"/>
        </w:rPr>
        <w:t xml:space="preserve"> = Recursos de Revisión resueltos por el Pleno en materia de datos personales</w:t>
      </w:r>
      <w:r w:rsidR="000A55C6" w:rsidRPr="00012F07">
        <w:rPr>
          <w:rFonts w:ascii="Arial" w:hAnsi="Arial" w:cs="Arial"/>
          <w:sz w:val="24"/>
          <w:szCs w:val="24"/>
        </w:rPr>
        <w:t xml:space="preserve"> en los que </w:t>
      </w:r>
      <w:r w:rsidR="00EF0DED" w:rsidRPr="00012F07">
        <w:rPr>
          <w:rFonts w:ascii="Arial" w:hAnsi="Arial" w:cs="Arial"/>
          <w:sz w:val="24"/>
          <w:szCs w:val="24"/>
        </w:rPr>
        <w:t xml:space="preserve">el </w:t>
      </w:r>
      <w:r w:rsidR="000A55C6" w:rsidRPr="00012F07">
        <w:rPr>
          <w:rFonts w:ascii="Arial" w:hAnsi="Arial" w:cs="Arial"/>
          <w:sz w:val="24"/>
          <w:szCs w:val="24"/>
        </w:rPr>
        <w:t xml:space="preserve">sentido sea revocar, modificar y ordenar </w:t>
      </w:r>
      <w:r w:rsidR="00EF0DED" w:rsidRPr="00012F07">
        <w:rPr>
          <w:rFonts w:ascii="Arial" w:hAnsi="Arial" w:cs="Arial"/>
          <w:sz w:val="24"/>
          <w:szCs w:val="24"/>
        </w:rPr>
        <w:t>que se permita el ejercicio de los derechos ARCO debido a que s</w:t>
      </w:r>
      <w:r w:rsidR="000A55C6" w:rsidRPr="00012F07">
        <w:rPr>
          <w:rFonts w:ascii="Arial" w:hAnsi="Arial" w:cs="Arial"/>
          <w:sz w:val="24"/>
          <w:szCs w:val="24"/>
        </w:rPr>
        <w:t>e</w:t>
      </w:r>
      <w:r w:rsidR="00EF0DED" w:rsidRPr="00012F07">
        <w:rPr>
          <w:rFonts w:ascii="Arial" w:hAnsi="Arial" w:cs="Arial"/>
          <w:sz w:val="24"/>
          <w:szCs w:val="24"/>
        </w:rPr>
        <w:t xml:space="preserve"> acreditó la omisión de</w:t>
      </w:r>
      <w:r w:rsidR="000A55C6" w:rsidRPr="00012F07">
        <w:rPr>
          <w:rFonts w:ascii="Arial" w:hAnsi="Arial" w:cs="Arial"/>
          <w:sz w:val="24"/>
          <w:szCs w:val="24"/>
        </w:rPr>
        <w:t xml:space="preserve"> respuesta</w:t>
      </w:r>
      <w:r w:rsidRPr="00012F07">
        <w:rPr>
          <w:rFonts w:ascii="Arial" w:hAnsi="Arial" w:cs="Arial"/>
          <w:sz w:val="24"/>
          <w:szCs w:val="24"/>
        </w:rPr>
        <w:t>.</w:t>
      </w:r>
    </w:p>
    <w:p w:rsidR="00647BF1" w:rsidRPr="00012F07" w:rsidRDefault="00647BF1" w:rsidP="00944067">
      <w:pPr>
        <w:ind w:left="993" w:hanging="993"/>
        <w:rPr>
          <w:rFonts w:ascii="Arial" w:hAnsi="Arial" w:cs="Arial"/>
          <w:sz w:val="24"/>
          <w:szCs w:val="24"/>
        </w:rPr>
      </w:pPr>
      <w:proofErr w:type="spellStart"/>
      <w:r w:rsidRPr="00012F07">
        <w:rPr>
          <w:rFonts w:ascii="Arial" w:hAnsi="Arial" w:cs="Arial"/>
          <w:b/>
          <w:sz w:val="24"/>
          <w:szCs w:val="24"/>
        </w:rPr>
        <w:t>R</w:t>
      </w:r>
      <w:r w:rsidR="000A55C6" w:rsidRPr="00012F07">
        <w:rPr>
          <w:rFonts w:ascii="Arial" w:hAnsi="Arial" w:cs="Arial"/>
          <w:b/>
          <w:sz w:val="24"/>
          <w:szCs w:val="24"/>
        </w:rPr>
        <w:t>Se</w:t>
      </w:r>
      <w:r w:rsidRPr="00012F07">
        <w:rPr>
          <w:rFonts w:ascii="Arial" w:hAnsi="Arial" w:cs="Arial"/>
          <w:b/>
          <w:sz w:val="24"/>
          <w:szCs w:val="24"/>
        </w:rPr>
        <w:t>dp</w:t>
      </w:r>
      <w:proofErr w:type="spellEnd"/>
      <w:r w:rsidRPr="00012F07">
        <w:rPr>
          <w:rFonts w:ascii="Arial" w:hAnsi="Arial" w:cs="Arial"/>
          <w:sz w:val="24"/>
          <w:szCs w:val="24"/>
        </w:rPr>
        <w:t xml:space="preserve"> = Recursos de Revisión en materia de datos personales </w:t>
      </w:r>
      <w:r w:rsidR="00EF0DED" w:rsidRPr="00012F07">
        <w:rPr>
          <w:rFonts w:ascii="Arial" w:hAnsi="Arial" w:cs="Arial"/>
          <w:sz w:val="24"/>
          <w:szCs w:val="24"/>
        </w:rPr>
        <w:t>sobreseídos por el Pleno d</w:t>
      </w:r>
      <w:r w:rsidR="000A55C6" w:rsidRPr="00012F07">
        <w:rPr>
          <w:rFonts w:ascii="Arial" w:hAnsi="Arial" w:cs="Arial"/>
          <w:sz w:val="24"/>
          <w:szCs w:val="24"/>
        </w:rPr>
        <w:t xml:space="preserve">el </w:t>
      </w:r>
      <w:proofErr w:type="spellStart"/>
      <w:r w:rsidR="000A55C6" w:rsidRPr="00012F07">
        <w:rPr>
          <w:rFonts w:ascii="Arial" w:hAnsi="Arial" w:cs="Arial"/>
          <w:sz w:val="24"/>
          <w:szCs w:val="24"/>
        </w:rPr>
        <w:t>I</w:t>
      </w:r>
      <w:r w:rsidR="00EF0DED" w:rsidRPr="00012F07">
        <w:rPr>
          <w:rFonts w:ascii="Arial" w:hAnsi="Arial" w:cs="Arial"/>
          <w:sz w:val="24"/>
          <w:szCs w:val="24"/>
        </w:rPr>
        <w:t>nfoDF</w:t>
      </w:r>
      <w:proofErr w:type="spellEnd"/>
      <w:r w:rsidR="00EF0DED" w:rsidRPr="00012F07">
        <w:rPr>
          <w:rFonts w:ascii="Arial" w:hAnsi="Arial" w:cs="Arial"/>
          <w:sz w:val="24"/>
          <w:szCs w:val="24"/>
        </w:rPr>
        <w:t xml:space="preserve"> por la atención a la solicitud ARCO</w:t>
      </w:r>
      <w:r w:rsidR="00B56E84" w:rsidRPr="00012F07">
        <w:rPr>
          <w:rFonts w:ascii="Arial" w:hAnsi="Arial" w:cs="Arial"/>
          <w:sz w:val="24"/>
          <w:szCs w:val="24"/>
        </w:rPr>
        <w:t>, con fundamento en el artículo 84, fracción IV, de la LTAIPDF</w:t>
      </w:r>
      <w:r w:rsidR="00EF0DED" w:rsidRPr="00012F07">
        <w:rPr>
          <w:rFonts w:ascii="Arial" w:hAnsi="Arial" w:cs="Arial"/>
          <w:sz w:val="24"/>
          <w:szCs w:val="24"/>
        </w:rPr>
        <w:t>.</w:t>
      </w:r>
    </w:p>
    <w:p w:rsidR="00647BF1" w:rsidRPr="00012F07" w:rsidRDefault="00647BF1" w:rsidP="00944067">
      <w:pPr>
        <w:ind w:left="993" w:hanging="993"/>
        <w:rPr>
          <w:rFonts w:ascii="Arial" w:hAnsi="Arial" w:cs="Arial"/>
          <w:sz w:val="24"/>
          <w:szCs w:val="24"/>
        </w:rPr>
      </w:pPr>
      <w:proofErr w:type="spellStart"/>
      <w:r w:rsidRPr="00012F07">
        <w:rPr>
          <w:rFonts w:ascii="Arial" w:hAnsi="Arial" w:cs="Arial"/>
          <w:b/>
          <w:sz w:val="24"/>
          <w:szCs w:val="24"/>
        </w:rPr>
        <w:t>Sarco</w:t>
      </w:r>
      <w:proofErr w:type="spellEnd"/>
      <w:r w:rsidRPr="00012F07">
        <w:rPr>
          <w:rFonts w:ascii="Arial" w:hAnsi="Arial" w:cs="Arial"/>
          <w:sz w:val="24"/>
          <w:szCs w:val="24"/>
        </w:rPr>
        <w:t xml:space="preserve"> = Total de Solicitudes ARCO recibidas por el </w:t>
      </w:r>
      <w:r w:rsidR="000A55C6" w:rsidRPr="00012F07">
        <w:rPr>
          <w:rFonts w:ascii="Arial" w:hAnsi="Arial" w:cs="Arial"/>
          <w:sz w:val="24"/>
          <w:szCs w:val="24"/>
        </w:rPr>
        <w:t>Ente Público</w:t>
      </w:r>
      <w:r w:rsidRPr="00012F07">
        <w:rPr>
          <w:rFonts w:ascii="Arial" w:hAnsi="Arial" w:cs="Arial"/>
          <w:sz w:val="24"/>
          <w:szCs w:val="24"/>
        </w:rPr>
        <w:t>.</w:t>
      </w:r>
    </w:p>
    <w:p w:rsidR="00647BF1" w:rsidRPr="00012F07" w:rsidRDefault="00647BF1" w:rsidP="00944067">
      <w:pPr>
        <w:ind w:left="993" w:hanging="993"/>
        <w:rPr>
          <w:rFonts w:ascii="Arial" w:hAnsi="Arial" w:cs="Arial"/>
          <w:sz w:val="24"/>
          <w:szCs w:val="24"/>
        </w:rPr>
      </w:pPr>
    </w:p>
    <w:p w:rsidR="000E2D7C" w:rsidRPr="00012F07" w:rsidRDefault="000E2D7C" w:rsidP="00647BF1">
      <w:pPr>
        <w:rPr>
          <w:rFonts w:ascii="Arial" w:hAnsi="Arial" w:cs="Arial"/>
          <w:sz w:val="24"/>
          <w:szCs w:val="24"/>
        </w:rPr>
      </w:pPr>
    </w:p>
    <w:p w:rsidR="00647BF1" w:rsidRPr="00012F07" w:rsidRDefault="00647BF1" w:rsidP="00647BF1">
      <w:pPr>
        <w:rPr>
          <w:rFonts w:ascii="Arial" w:hAnsi="Arial" w:cs="Arial"/>
          <w:sz w:val="24"/>
          <w:szCs w:val="24"/>
          <w:lang w:val="es-MX"/>
        </w:rPr>
      </w:pPr>
      <w:r w:rsidRPr="00012F07">
        <w:rPr>
          <w:rFonts w:ascii="Arial" w:hAnsi="Arial" w:cs="Arial"/>
          <w:sz w:val="24"/>
          <w:szCs w:val="24"/>
        </w:rPr>
        <w:t>Así, p</w:t>
      </w:r>
      <w:r w:rsidRPr="00012F07">
        <w:rPr>
          <w:rFonts w:ascii="Arial" w:hAnsi="Arial" w:cs="Arial"/>
          <w:sz w:val="24"/>
          <w:szCs w:val="24"/>
          <w:lang w:val="es-MX"/>
        </w:rPr>
        <w:t xml:space="preserve">ara la obtención de este </w:t>
      </w:r>
      <w:r w:rsidRPr="00944067">
        <w:rPr>
          <w:rFonts w:ascii="Arial" w:hAnsi="Arial" w:cs="Arial"/>
          <w:i/>
          <w:sz w:val="24"/>
          <w:szCs w:val="24"/>
          <w:lang w:val="es-MX"/>
        </w:rPr>
        <w:t>Índice del Ejercicio de los Derechos ARCO</w:t>
      </w:r>
      <w:r w:rsidRPr="00012F07">
        <w:rPr>
          <w:rFonts w:ascii="Arial" w:hAnsi="Arial" w:cs="Arial"/>
          <w:b/>
          <w:i/>
          <w:sz w:val="24"/>
          <w:szCs w:val="24"/>
          <w:lang w:val="es-MX"/>
        </w:rPr>
        <w:t xml:space="preserve"> </w:t>
      </w:r>
      <w:r w:rsidRPr="00012F07">
        <w:rPr>
          <w:rFonts w:ascii="Arial" w:hAnsi="Arial" w:cs="Arial"/>
          <w:sz w:val="24"/>
          <w:szCs w:val="24"/>
          <w:lang w:val="es-MX"/>
        </w:rPr>
        <w:t xml:space="preserve">se considerará el total de Recursos de Revisión en materia de datos personales resueltos por el Pleno del </w:t>
      </w:r>
      <w:proofErr w:type="spellStart"/>
      <w:r w:rsidRPr="00012F07">
        <w:rPr>
          <w:rFonts w:ascii="Arial" w:hAnsi="Arial" w:cs="Arial"/>
          <w:sz w:val="24"/>
          <w:szCs w:val="24"/>
          <w:lang w:val="es-MX"/>
        </w:rPr>
        <w:t>InfoDF</w:t>
      </w:r>
      <w:proofErr w:type="spellEnd"/>
      <w:r w:rsidRPr="00012F07">
        <w:rPr>
          <w:rFonts w:ascii="Arial" w:hAnsi="Arial" w:cs="Arial"/>
          <w:sz w:val="24"/>
          <w:szCs w:val="24"/>
          <w:lang w:val="es-MX"/>
        </w:rPr>
        <w:t xml:space="preserve"> durante el ejercicio </w:t>
      </w:r>
      <w:r w:rsidR="00C224BD" w:rsidRPr="00012F07">
        <w:rPr>
          <w:rFonts w:ascii="Arial" w:hAnsi="Arial" w:cs="Arial"/>
          <w:sz w:val="24"/>
          <w:szCs w:val="24"/>
          <w:lang w:val="es-MX"/>
        </w:rPr>
        <w:t>2013</w:t>
      </w:r>
      <w:r w:rsidRPr="00012F07">
        <w:rPr>
          <w:rFonts w:ascii="Arial" w:hAnsi="Arial" w:cs="Arial"/>
          <w:sz w:val="24"/>
          <w:szCs w:val="24"/>
          <w:lang w:val="es-MX"/>
        </w:rPr>
        <w:t xml:space="preserve">, a los que se les </w:t>
      </w:r>
      <w:r w:rsidR="000A55C6" w:rsidRPr="00012F07">
        <w:rPr>
          <w:rFonts w:ascii="Arial" w:hAnsi="Arial" w:cs="Arial"/>
          <w:sz w:val="24"/>
          <w:szCs w:val="24"/>
          <w:lang w:val="es-MX"/>
        </w:rPr>
        <w:t>sumará</w:t>
      </w:r>
      <w:r w:rsidRPr="00012F07">
        <w:rPr>
          <w:rFonts w:ascii="Arial" w:hAnsi="Arial" w:cs="Arial"/>
          <w:sz w:val="24"/>
          <w:szCs w:val="24"/>
          <w:lang w:val="es-MX"/>
        </w:rPr>
        <w:t xml:space="preserve"> únicamente aquellos casos en los que el Pleno </w:t>
      </w:r>
      <w:r w:rsidR="000A55C6" w:rsidRPr="00012F07">
        <w:rPr>
          <w:rFonts w:ascii="Arial" w:hAnsi="Arial" w:cs="Arial"/>
          <w:sz w:val="24"/>
          <w:szCs w:val="24"/>
          <w:lang w:val="es-MX"/>
        </w:rPr>
        <w:t>sobreseyó</w:t>
      </w:r>
      <w:r w:rsidRPr="00012F07">
        <w:rPr>
          <w:rFonts w:ascii="Arial" w:hAnsi="Arial" w:cs="Arial"/>
          <w:sz w:val="24"/>
          <w:szCs w:val="24"/>
          <w:lang w:val="es-MX"/>
        </w:rPr>
        <w:t xml:space="preserve"> </w:t>
      </w:r>
      <w:r w:rsidR="00B56E84" w:rsidRPr="00012F07">
        <w:rPr>
          <w:rFonts w:ascii="Arial" w:hAnsi="Arial" w:cs="Arial"/>
          <w:sz w:val="24"/>
          <w:szCs w:val="24"/>
          <w:lang w:val="es-MX"/>
        </w:rPr>
        <w:t>el recurso de revisión del</w:t>
      </w:r>
      <w:r w:rsidRPr="00012F07">
        <w:rPr>
          <w:rFonts w:ascii="Arial" w:hAnsi="Arial" w:cs="Arial"/>
          <w:sz w:val="24"/>
          <w:szCs w:val="24"/>
          <w:lang w:val="es-MX"/>
        </w:rPr>
        <w:t xml:space="preserve"> </w:t>
      </w:r>
      <w:r w:rsidR="000A55C6" w:rsidRPr="00012F07">
        <w:rPr>
          <w:rFonts w:ascii="Arial" w:hAnsi="Arial" w:cs="Arial"/>
          <w:sz w:val="24"/>
          <w:szCs w:val="24"/>
          <w:lang w:val="es-MX"/>
        </w:rPr>
        <w:t>Ente Público de conformidad con el artículo 84</w:t>
      </w:r>
      <w:r w:rsidR="00B56E84" w:rsidRPr="00012F07">
        <w:rPr>
          <w:rFonts w:ascii="Arial" w:hAnsi="Arial" w:cs="Arial"/>
          <w:sz w:val="24"/>
          <w:szCs w:val="24"/>
          <w:lang w:val="es-MX"/>
        </w:rPr>
        <w:t>,</w:t>
      </w:r>
      <w:r w:rsidR="000A55C6" w:rsidRPr="00012F07">
        <w:rPr>
          <w:rFonts w:ascii="Arial" w:hAnsi="Arial" w:cs="Arial"/>
          <w:sz w:val="24"/>
          <w:szCs w:val="24"/>
          <w:lang w:val="es-MX"/>
        </w:rPr>
        <w:t xml:space="preserve"> fracción IV</w:t>
      </w:r>
      <w:r w:rsidR="00B56E84" w:rsidRPr="00012F07">
        <w:rPr>
          <w:rFonts w:ascii="Arial" w:hAnsi="Arial" w:cs="Arial"/>
          <w:sz w:val="24"/>
          <w:szCs w:val="24"/>
          <w:lang w:val="es-MX"/>
        </w:rPr>
        <w:t>,</w:t>
      </w:r>
      <w:r w:rsidR="000A55C6" w:rsidRPr="00012F07">
        <w:rPr>
          <w:rFonts w:ascii="Arial" w:hAnsi="Arial" w:cs="Arial"/>
          <w:sz w:val="24"/>
          <w:szCs w:val="24"/>
          <w:lang w:val="es-MX"/>
        </w:rPr>
        <w:t xml:space="preserve"> de la LTAIPDF</w:t>
      </w:r>
      <w:r w:rsidR="0039140C" w:rsidRPr="00012F07">
        <w:rPr>
          <w:rFonts w:ascii="Arial" w:hAnsi="Arial" w:cs="Arial"/>
          <w:sz w:val="24"/>
          <w:szCs w:val="24"/>
          <w:lang w:val="es-MX"/>
        </w:rPr>
        <w:t xml:space="preserve">; en el caso de los recursos sobreseídos serán ponderados por 0.5 como un mecanismo para reconocer la disposición del ente público para solventar las deficiencias en la atención a la solicitud ARCO en el menor tiempo posible. </w:t>
      </w:r>
      <w:r w:rsidRPr="00012F07">
        <w:rPr>
          <w:rFonts w:ascii="Arial" w:hAnsi="Arial" w:cs="Arial"/>
          <w:sz w:val="24"/>
          <w:szCs w:val="24"/>
          <w:lang w:val="es-MX"/>
        </w:rPr>
        <w:t>El resultado de lo anterior se dividirá entre el total de solicitudes ARCO</w:t>
      </w:r>
      <w:r w:rsidR="0039140C" w:rsidRPr="00012F07">
        <w:rPr>
          <w:rFonts w:ascii="Arial" w:hAnsi="Arial" w:cs="Arial"/>
          <w:sz w:val="24"/>
          <w:szCs w:val="24"/>
          <w:lang w:val="es-MX"/>
        </w:rPr>
        <w:t xml:space="preserve"> que haya recibido dicho Ente </w:t>
      </w:r>
      <w:r w:rsidRPr="00012F07">
        <w:rPr>
          <w:rFonts w:ascii="Arial" w:hAnsi="Arial" w:cs="Arial"/>
          <w:sz w:val="24"/>
          <w:szCs w:val="24"/>
          <w:lang w:val="es-MX"/>
        </w:rPr>
        <w:t xml:space="preserve">durante el ejercicio </w:t>
      </w:r>
      <w:r w:rsidR="00C224BD" w:rsidRPr="00012F07">
        <w:rPr>
          <w:rFonts w:ascii="Arial" w:hAnsi="Arial" w:cs="Arial"/>
          <w:sz w:val="24"/>
          <w:szCs w:val="24"/>
          <w:lang w:val="es-MX"/>
        </w:rPr>
        <w:t>2013</w:t>
      </w:r>
      <w:r w:rsidRPr="00012F07">
        <w:rPr>
          <w:rFonts w:ascii="Arial" w:hAnsi="Arial" w:cs="Arial"/>
          <w:sz w:val="24"/>
          <w:szCs w:val="24"/>
          <w:lang w:val="es-MX"/>
        </w:rPr>
        <w:t>.</w:t>
      </w:r>
    </w:p>
    <w:p w:rsidR="00647BF1" w:rsidRPr="00012F07" w:rsidRDefault="00647BF1" w:rsidP="00647BF1">
      <w:pPr>
        <w:rPr>
          <w:rFonts w:ascii="Arial" w:hAnsi="Arial" w:cs="Arial"/>
          <w:sz w:val="24"/>
          <w:szCs w:val="24"/>
          <w:lang w:val="es-MX"/>
        </w:rPr>
      </w:pPr>
    </w:p>
    <w:p w:rsidR="00647BF1" w:rsidRPr="00012F07" w:rsidRDefault="00647BF1" w:rsidP="00647BF1">
      <w:pPr>
        <w:rPr>
          <w:rFonts w:ascii="Arial" w:hAnsi="Arial" w:cs="Arial"/>
          <w:sz w:val="24"/>
          <w:szCs w:val="24"/>
        </w:rPr>
      </w:pPr>
      <w:r w:rsidRPr="00012F07">
        <w:rPr>
          <w:rFonts w:ascii="Arial" w:hAnsi="Arial" w:cs="Arial"/>
          <w:sz w:val="24"/>
          <w:szCs w:val="24"/>
        </w:rPr>
        <w:t xml:space="preserve">En consecuencia, este Índice de ejercicio de derechos ARCO (que puede adquirir un valor entre 0 y 100) se debe interpretar como </w:t>
      </w:r>
      <w:r w:rsidRPr="00012F07">
        <w:rPr>
          <w:rFonts w:ascii="Arial" w:hAnsi="Arial" w:cs="Arial"/>
          <w:i/>
          <w:sz w:val="24"/>
          <w:szCs w:val="24"/>
        </w:rPr>
        <w:t xml:space="preserve">el porcentaje de solicitudes ARCO que el Ente </w:t>
      </w:r>
      <w:r w:rsidR="00C7497F" w:rsidRPr="00012F07">
        <w:rPr>
          <w:rFonts w:ascii="Arial" w:hAnsi="Arial" w:cs="Arial"/>
          <w:i/>
          <w:sz w:val="24"/>
          <w:szCs w:val="24"/>
        </w:rPr>
        <w:t>Público</w:t>
      </w:r>
      <w:r w:rsidRPr="00012F07">
        <w:rPr>
          <w:rFonts w:ascii="Arial" w:hAnsi="Arial" w:cs="Arial"/>
          <w:i/>
          <w:sz w:val="24"/>
          <w:szCs w:val="24"/>
        </w:rPr>
        <w:t xml:space="preserve"> atendió</w:t>
      </w:r>
      <w:r w:rsidR="0039140C" w:rsidRPr="00012F07">
        <w:rPr>
          <w:rFonts w:ascii="Arial" w:hAnsi="Arial" w:cs="Arial"/>
          <w:i/>
          <w:sz w:val="24"/>
          <w:szCs w:val="24"/>
        </w:rPr>
        <w:t xml:space="preserve"> </w:t>
      </w:r>
      <w:r w:rsidRPr="00012F07">
        <w:rPr>
          <w:rFonts w:ascii="Arial" w:hAnsi="Arial" w:cs="Arial"/>
          <w:i/>
          <w:sz w:val="24"/>
          <w:szCs w:val="24"/>
        </w:rPr>
        <w:t xml:space="preserve">conforme a la Ley, </w:t>
      </w:r>
      <w:r w:rsidR="000A55C6" w:rsidRPr="00012F07">
        <w:rPr>
          <w:rFonts w:ascii="Arial" w:hAnsi="Arial" w:cs="Arial"/>
          <w:i/>
          <w:sz w:val="24"/>
          <w:szCs w:val="24"/>
        </w:rPr>
        <w:t>a pesar de que medien recursos de revisión en su contra</w:t>
      </w:r>
      <w:r w:rsidRPr="00012F07">
        <w:rPr>
          <w:rFonts w:ascii="Arial" w:hAnsi="Arial" w:cs="Arial"/>
          <w:sz w:val="24"/>
          <w:szCs w:val="24"/>
        </w:rPr>
        <w:t>.</w:t>
      </w:r>
    </w:p>
    <w:p w:rsidR="00B4528D" w:rsidRPr="00012F07" w:rsidRDefault="00B4528D" w:rsidP="00647BF1">
      <w:pPr>
        <w:rPr>
          <w:rFonts w:ascii="Arial" w:hAnsi="Arial" w:cs="Arial"/>
          <w:sz w:val="24"/>
          <w:szCs w:val="24"/>
        </w:rPr>
      </w:pPr>
    </w:p>
    <w:p w:rsidR="00B4528D" w:rsidRPr="00012F07" w:rsidRDefault="00B4528D" w:rsidP="00647BF1">
      <w:pPr>
        <w:rPr>
          <w:rFonts w:ascii="Arial" w:hAnsi="Arial" w:cs="Arial"/>
          <w:sz w:val="24"/>
          <w:szCs w:val="24"/>
        </w:rPr>
      </w:pPr>
      <w:r w:rsidRPr="00012F07">
        <w:rPr>
          <w:rFonts w:ascii="Arial" w:hAnsi="Arial" w:cs="Arial"/>
          <w:sz w:val="24"/>
          <w:szCs w:val="24"/>
        </w:rPr>
        <w:t>Se otorgará reconocimiento en índice a aquellos entes públicos que obtengan el 100%.</w:t>
      </w:r>
    </w:p>
    <w:p w:rsidR="00647BF1" w:rsidRPr="00012F07" w:rsidRDefault="00647BF1" w:rsidP="00647BF1">
      <w:pPr>
        <w:rPr>
          <w:rFonts w:ascii="Arial" w:hAnsi="Arial" w:cs="Arial"/>
          <w:sz w:val="24"/>
          <w:szCs w:val="24"/>
        </w:rPr>
      </w:pPr>
    </w:p>
    <w:p w:rsidR="00FF3BFC" w:rsidRDefault="00FF3BFC" w:rsidP="009714E3">
      <w:pPr>
        <w:rPr>
          <w:rFonts w:ascii="Arial" w:hAnsi="Arial" w:cs="Arial"/>
          <w:sz w:val="24"/>
          <w:szCs w:val="24"/>
          <w:lang w:val="es-MX"/>
        </w:rPr>
      </w:pPr>
    </w:p>
    <w:p w:rsidR="0005569D" w:rsidRDefault="0005569D" w:rsidP="009714E3">
      <w:pPr>
        <w:rPr>
          <w:rFonts w:ascii="Arial" w:hAnsi="Arial" w:cs="Arial"/>
          <w:sz w:val="24"/>
          <w:szCs w:val="24"/>
          <w:lang w:val="es-MX"/>
        </w:rPr>
      </w:pPr>
    </w:p>
    <w:p w:rsidR="002E1B41" w:rsidRPr="00012F07" w:rsidRDefault="002E1B41" w:rsidP="002E1B41">
      <w:pPr>
        <w:rPr>
          <w:rFonts w:ascii="Arial" w:hAnsi="Arial" w:cs="Arial"/>
          <w:b/>
          <w:sz w:val="24"/>
          <w:szCs w:val="24"/>
          <w:lang w:val="es-MX"/>
        </w:rPr>
      </w:pPr>
      <w:r w:rsidRPr="00012F07">
        <w:rPr>
          <w:rFonts w:ascii="Arial" w:hAnsi="Arial" w:cs="Arial"/>
          <w:b/>
          <w:sz w:val="24"/>
          <w:szCs w:val="24"/>
        </w:rPr>
        <w:lastRenderedPageBreak/>
        <w:t>IV.4 Índice de Acciones de Capacitación (ICAP).</w:t>
      </w:r>
    </w:p>
    <w:p w:rsidR="002E1B41" w:rsidRPr="00012F07" w:rsidRDefault="002E1B41" w:rsidP="002E1B41">
      <w:pPr>
        <w:rPr>
          <w:rFonts w:ascii="Arial" w:hAnsi="Arial" w:cs="Arial"/>
          <w:sz w:val="24"/>
          <w:szCs w:val="24"/>
          <w:lang w:val="es-MX"/>
        </w:rPr>
      </w:pPr>
    </w:p>
    <w:p w:rsidR="002E1B41" w:rsidRPr="00012F07" w:rsidRDefault="002E1B41" w:rsidP="002E1B41">
      <w:pPr>
        <w:rPr>
          <w:rFonts w:ascii="Arial" w:hAnsi="Arial" w:cs="Arial"/>
          <w:sz w:val="24"/>
          <w:szCs w:val="24"/>
          <w:lang w:val="es-MX"/>
        </w:rPr>
      </w:pPr>
      <w:r w:rsidRPr="00012F07">
        <w:rPr>
          <w:rFonts w:ascii="Arial" w:hAnsi="Arial" w:cs="Arial"/>
          <w:sz w:val="24"/>
          <w:szCs w:val="24"/>
          <w:lang w:val="es-MX"/>
        </w:rPr>
        <w:t>En el aspecto de acciones de capacitación en protección de datos personales (</w:t>
      </w:r>
      <w:r w:rsidRPr="00012F07">
        <w:rPr>
          <w:rFonts w:ascii="Arial" w:hAnsi="Arial" w:cs="Arial"/>
          <w:sz w:val="24"/>
          <w:szCs w:val="24"/>
        </w:rPr>
        <w:t>INFODF: Módulos de la LPDPDF, Sistemas de Datos Personales y Documento de Seguridad; así como institucional y virtual</w:t>
      </w:r>
      <w:r w:rsidRPr="00012F07">
        <w:rPr>
          <w:rFonts w:ascii="Arial" w:hAnsi="Arial" w:cs="Arial"/>
          <w:sz w:val="24"/>
          <w:szCs w:val="24"/>
          <w:lang w:val="es-MX"/>
        </w:rPr>
        <w:t>), se establecerán las siguientes ponderaciones, dependiendo del grado de cumplimiento en este rubro:</w:t>
      </w:r>
    </w:p>
    <w:p w:rsidR="002E1B41" w:rsidRPr="00012F07" w:rsidRDefault="002E1B41" w:rsidP="002E1B41">
      <w:pPr>
        <w:rPr>
          <w:rFonts w:ascii="Arial" w:hAnsi="Arial" w:cs="Arial"/>
          <w:sz w:val="24"/>
          <w:szCs w:val="24"/>
          <w:lang w:val="es-MX"/>
        </w:rPr>
      </w:pPr>
    </w:p>
    <w:p w:rsidR="002E1B41" w:rsidRPr="00012F07" w:rsidRDefault="002E1B41" w:rsidP="00944067">
      <w:pPr>
        <w:pStyle w:val="Prrafodelista"/>
        <w:numPr>
          <w:ilvl w:val="0"/>
          <w:numId w:val="5"/>
        </w:numPr>
        <w:ind w:left="360"/>
        <w:rPr>
          <w:rFonts w:ascii="Arial" w:hAnsi="Arial" w:cs="Arial"/>
          <w:sz w:val="24"/>
          <w:szCs w:val="24"/>
          <w:lang w:val="es-MX"/>
        </w:rPr>
      </w:pPr>
      <w:r w:rsidRPr="00012F07">
        <w:rPr>
          <w:rFonts w:ascii="Arial" w:hAnsi="Arial" w:cs="Arial"/>
          <w:sz w:val="24"/>
          <w:szCs w:val="24"/>
          <w:lang w:val="es-MX"/>
        </w:rPr>
        <w:t>Se otorgará el total del 20% o 40%, según corresponda, a aquellos Entes Públicos que:</w:t>
      </w:r>
    </w:p>
    <w:p w:rsidR="002E1B41" w:rsidRPr="00012F07" w:rsidRDefault="002E1B41" w:rsidP="00944067">
      <w:pPr>
        <w:pStyle w:val="Prrafodelista"/>
        <w:ind w:left="360"/>
        <w:rPr>
          <w:rFonts w:ascii="Arial" w:hAnsi="Arial" w:cs="Arial"/>
          <w:sz w:val="24"/>
          <w:szCs w:val="24"/>
          <w:lang w:val="es-MX"/>
        </w:rPr>
      </w:pPr>
    </w:p>
    <w:p w:rsidR="002E1B41" w:rsidRPr="00012F07" w:rsidRDefault="002E1B41" w:rsidP="00944067">
      <w:pPr>
        <w:pStyle w:val="Prrafodelista"/>
        <w:ind w:left="284" w:hanging="284"/>
        <w:rPr>
          <w:rFonts w:ascii="Arial" w:hAnsi="Arial" w:cs="Arial"/>
          <w:sz w:val="24"/>
          <w:szCs w:val="24"/>
          <w:lang w:val="es-MX"/>
        </w:rPr>
      </w:pPr>
      <w:r w:rsidRPr="00012F07">
        <w:rPr>
          <w:rFonts w:ascii="Arial" w:hAnsi="Arial" w:cs="Arial"/>
          <w:sz w:val="24"/>
          <w:szCs w:val="24"/>
          <w:lang w:val="es-MX"/>
        </w:rPr>
        <w:t>1.- Tengan el certificado 100% de capacitación en la Ley de Protección de Datos Personales para el Distrito Federal.</w:t>
      </w:r>
    </w:p>
    <w:p w:rsidR="002E1B41" w:rsidRPr="00012F07" w:rsidRDefault="002E1B41" w:rsidP="00944067">
      <w:pPr>
        <w:pStyle w:val="Prrafodelista"/>
        <w:ind w:left="426" w:hanging="426"/>
        <w:rPr>
          <w:rFonts w:ascii="Arial" w:hAnsi="Arial" w:cs="Arial"/>
          <w:sz w:val="24"/>
          <w:szCs w:val="24"/>
          <w:lang w:val="es-MX"/>
        </w:rPr>
      </w:pPr>
    </w:p>
    <w:p w:rsidR="002E1B41" w:rsidRPr="00012F07" w:rsidRDefault="002E1B41" w:rsidP="00944067">
      <w:pPr>
        <w:pStyle w:val="Prrafodelista"/>
        <w:ind w:left="284" w:hanging="284"/>
        <w:rPr>
          <w:rFonts w:ascii="Arial" w:hAnsi="Arial" w:cs="Arial"/>
          <w:sz w:val="24"/>
          <w:szCs w:val="24"/>
        </w:rPr>
      </w:pPr>
      <w:r w:rsidRPr="00012F07">
        <w:rPr>
          <w:rFonts w:ascii="Arial" w:hAnsi="Arial" w:cs="Arial"/>
          <w:sz w:val="24"/>
          <w:szCs w:val="24"/>
          <w:lang w:val="es-MX"/>
        </w:rPr>
        <w:t xml:space="preserve">2.- </w:t>
      </w:r>
      <w:r w:rsidRPr="00012F07">
        <w:rPr>
          <w:rFonts w:ascii="Arial" w:hAnsi="Arial" w:cs="Arial"/>
          <w:sz w:val="24"/>
          <w:szCs w:val="24"/>
        </w:rPr>
        <w:t>Realicen al menos una acción institucional para capacitar de manera presencial en tres ámbitos diferentes: conocimiento de la Ley de Protección de Datos Personales para el Distrito Federal</w:t>
      </w:r>
      <w:r w:rsidR="00C51508" w:rsidRPr="00012F07">
        <w:rPr>
          <w:rFonts w:ascii="Arial" w:hAnsi="Arial" w:cs="Arial"/>
          <w:sz w:val="24"/>
          <w:szCs w:val="24"/>
        </w:rPr>
        <w:t>,</w:t>
      </w:r>
      <w:r w:rsidRPr="00012F07">
        <w:rPr>
          <w:rFonts w:ascii="Arial" w:hAnsi="Arial" w:cs="Arial"/>
          <w:sz w:val="24"/>
          <w:szCs w:val="24"/>
        </w:rPr>
        <w:t xml:space="preserve"> entre el personal en general; atención de solicitudes ARCO al personal encargado de la atención y seguimiento de las solicitudes ARCO, así como; en materia de medidas de seguridad </w:t>
      </w:r>
      <w:r w:rsidR="00C51508" w:rsidRPr="00012F07">
        <w:rPr>
          <w:rFonts w:ascii="Arial" w:hAnsi="Arial" w:cs="Arial"/>
          <w:sz w:val="24"/>
          <w:szCs w:val="24"/>
        </w:rPr>
        <w:t xml:space="preserve">a los encargados, es decir, </w:t>
      </w:r>
      <w:r w:rsidRPr="00012F07">
        <w:rPr>
          <w:rFonts w:ascii="Arial" w:hAnsi="Arial" w:cs="Arial"/>
          <w:sz w:val="24"/>
          <w:szCs w:val="24"/>
        </w:rPr>
        <w:t>al personal involucrado en el tratamiento de datos personales contenidos en los sistemas de datos personales.</w:t>
      </w:r>
    </w:p>
    <w:p w:rsidR="002E1B41" w:rsidRPr="00012F07" w:rsidRDefault="002E1B41" w:rsidP="00944067">
      <w:pPr>
        <w:pStyle w:val="Prrafodelista"/>
        <w:ind w:left="426" w:hanging="426"/>
        <w:rPr>
          <w:rFonts w:ascii="Arial" w:hAnsi="Arial" w:cs="Arial"/>
          <w:sz w:val="24"/>
          <w:szCs w:val="24"/>
        </w:rPr>
      </w:pPr>
    </w:p>
    <w:p w:rsidR="002E1B41" w:rsidRPr="00012F07" w:rsidRDefault="002E1B41" w:rsidP="00944067">
      <w:pPr>
        <w:pStyle w:val="Prrafodelista"/>
        <w:ind w:left="284"/>
        <w:rPr>
          <w:rFonts w:ascii="Arial" w:hAnsi="Arial" w:cs="Arial"/>
          <w:sz w:val="24"/>
          <w:szCs w:val="24"/>
          <w:lang w:val="es-MX"/>
        </w:rPr>
      </w:pPr>
      <w:r w:rsidRPr="00012F07">
        <w:rPr>
          <w:rFonts w:ascii="Arial" w:hAnsi="Arial" w:cs="Arial"/>
          <w:sz w:val="24"/>
          <w:szCs w:val="24"/>
        </w:rPr>
        <w:t xml:space="preserve">Estas acciones de capacitación deberán ser acreditadas ante la Dirección de Capacitación y Cultura de la Transparencia del </w:t>
      </w:r>
      <w:proofErr w:type="spellStart"/>
      <w:r w:rsidRPr="00012F07">
        <w:rPr>
          <w:rFonts w:ascii="Arial" w:hAnsi="Arial" w:cs="Arial"/>
          <w:sz w:val="24"/>
          <w:szCs w:val="24"/>
        </w:rPr>
        <w:t>InfoDF</w:t>
      </w:r>
      <w:proofErr w:type="spellEnd"/>
      <w:r w:rsidRPr="00012F07">
        <w:rPr>
          <w:rFonts w:ascii="Arial" w:hAnsi="Arial" w:cs="Arial"/>
          <w:sz w:val="24"/>
          <w:szCs w:val="24"/>
        </w:rPr>
        <w:t>. Para poder avalar este rubro deberán enviar lista de asistencia a los cursos y que se mencione el nombre del curso correspondiente y evidencia fotográfica de los mismos.</w:t>
      </w:r>
    </w:p>
    <w:p w:rsidR="002E1B41" w:rsidRPr="00012F07" w:rsidRDefault="002E1B41" w:rsidP="00944067">
      <w:pPr>
        <w:pStyle w:val="Prrafodelista"/>
        <w:ind w:left="426" w:hanging="426"/>
        <w:rPr>
          <w:rFonts w:ascii="Arial" w:hAnsi="Arial" w:cs="Arial"/>
          <w:sz w:val="24"/>
          <w:szCs w:val="24"/>
          <w:lang w:val="es-MX"/>
        </w:rPr>
      </w:pPr>
    </w:p>
    <w:p w:rsidR="002E1B41" w:rsidRDefault="00B4528D" w:rsidP="00944067">
      <w:pPr>
        <w:pStyle w:val="Prrafodelista"/>
        <w:ind w:left="284" w:hanging="284"/>
        <w:rPr>
          <w:rFonts w:ascii="Arial" w:hAnsi="Arial" w:cs="Arial"/>
          <w:sz w:val="24"/>
          <w:szCs w:val="24"/>
        </w:rPr>
      </w:pPr>
      <w:r w:rsidRPr="00012F07">
        <w:rPr>
          <w:rFonts w:ascii="Arial" w:hAnsi="Arial" w:cs="Arial"/>
          <w:sz w:val="24"/>
          <w:szCs w:val="24"/>
        </w:rPr>
        <w:t>3</w:t>
      </w:r>
      <w:r w:rsidR="002E1B41" w:rsidRPr="00012F07">
        <w:rPr>
          <w:rFonts w:ascii="Arial" w:hAnsi="Arial" w:cs="Arial"/>
          <w:sz w:val="24"/>
          <w:szCs w:val="24"/>
        </w:rPr>
        <w:t>.-En cuanto a las acciones de capacitación focalizadas, estas se regirán conforme al esquema de capacitación modular en materia de datos personales adoptado por la Dirección de Capacitación y Cultura de la Transparencia, las cuales deberán ser acreditadas por los siguientes servidores públicos, conforme a lo señalado:</w:t>
      </w:r>
    </w:p>
    <w:p w:rsidR="00944067" w:rsidRPr="00012F07" w:rsidRDefault="00944067" w:rsidP="00944067">
      <w:pPr>
        <w:pStyle w:val="Prrafodelista"/>
        <w:ind w:left="426" w:hanging="426"/>
        <w:rPr>
          <w:rFonts w:ascii="Arial" w:hAnsi="Arial" w:cs="Arial"/>
          <w:sz w:val="24"/>
          <w:szCs w:val="24"/>
        </w:rPr>
      </w:pPr>
    </w:p>
    <w:p w:rsidR="002E1B41" w:rsidRPr="00012F07" w:rsidRDefault="002E1B41" w:rsidP="00944067">
      <w:pPr>
        <w:pStyle w:val="Prrafodelista"/>
        <w:numPr>
          <w:ilvl w:val="0"/>
          <w:numId w:val="10"/>
        </w:numPr>
        <w:ind w:left="1155"/>
        <w:rPr>
          <w:rFonts w:ascii="Arial" w:hAnsi="Arial" w:cs="Arial"/>
          <w:sz w:val="24"/>
          <w:szCs w:val="24"/>
        </w:rPr>
      </w:pPr>
      <w:r w:rsidRPr="00012F07">
        <w:rPr>
          <w:rFonts w:ascii="Arial" w:hAnsi="Arial" w:cs="Arial"/>
          <w:sz w:val="24"/>
          <w:szCs w:val="24"/>
        </w:rPr>
        <w:t>Enlace en materia de datos personales (designado mediante oficio por el Titular del Ente Público), deberá acreditar la totalidad de los módulos</w:t>
      </w:r>
      <w:r w:rsidR="00FC1DE9" w:rsidRPr="00012F07">
        <w:rPr>
          <w:rFonts w:ascii="Arial" w:hAnsi="Arial" w:cs="Arial"/>
          <w:sz w:val="24"/>
          <w:szCs w:val="24"/>
        </w:rPr>
        <w:t xml:space="preserve"> con una calificación mínima de 8</w:t>
      </w:r>
      <w:r w:rsidRPr="00012F07">
        <w:rPr>
          <w:rFonts w:ascii="Arial" w:hAnsi="Arial" w:cs="Arial"/>
          <w:sz w:val="24"/>
          <w:szCs w:val="24"/>
        </w:rPr>
        <w:t>.</w:t>
      </w:r>
    </w:p>
    <w:p w:rsidR="002E1B41" w:rsidRPr="00012F07" w:rsidRDefault="002E1B41" w:rsidP="00944067">
      <w:pPr>
        <w:pStyle w:val="Prrafodelista"/>
        <w:numPr>
          <w:ilvl w:val="0"/>
          <w:numId w:val="10"/>
        </w:numPr>
        <w:ind w:left="1155"/>
        <w:rPr>
          <w:rFonts w:ascii="Arial" w:hAnsi="Arial" w:cs="Arial"/>
          <w:sz w:val="24"/>
          <w:szCs w:val="24"/>
        </w:rPr>
      </w:pPr>
      <w:r w:rsidRPr="00012F07">
        <w:rPr>
          <w:rFonts w:ascii="Arial" w:hAnsi="Arial" w:cs="Arial"/>
          <w:sz w:val="24"/>
          <w:szCs w:val="24"/>
        </w:rPr>
        <w:t>Responsable de capacitación (registrado ante la Dirección de Capacitación) además de acreditar la capacitación de los módulos base</w:t>
      </w:r>
      <w:r w:rsidR="00FC1DE9" w:rsidRPr="00012F07">
        <w:rPr>
          <w:rFonts w:ascii="Arial" w:hAnsi="Arial" w:cs="Arial"/>
          <w:sz w:val="24"/>
          <w:szCs w:val="24"/>
        </w:rPr>
        <w:t xml:space="preserve"> con una calificación mínima de 8</w:t>
      </w:r>
      <w:r w:rsidRPr="00012F07">
        <w:rPr>
          <w:rFonts w:ascii="Arial" w:hAnsi="Arial" w:cs="Arial"/>
          <w:sz w:val="24"/>
          <w:szCs w:val="24"/>
        </w:rPr>
        <w:t>, deberá contar con el curso de formación de instructores en materia de datos personales.</w:t>
      </w:r>
    </w:p>
    <w:p w:rsidR="002E1B41" w:rsidRPr="00012F07" w:rsidRDefault="00FC1DE9" w:rsidP="00944067">
      <w:pPr>
        <w:pStyle w:val="Prrafodelista"/>
        <w:numPr>
          <w:ilvl w:val="0"/>
          <w:numId w:val="10"/>
        </w:numPr>
        <w:ind w:left="1155"/>
        <w:rPr>
          <w:rFonts w:ascii="Arial" w:hAnsi="Arial" w:cs="Arial"/>
          <w:sz w:val="24"/>
          <w:szCs w:val="24"/>
        </w:rPr>
      </w:pPr>
      <w:r w:rsidRPr="00012F07">
        <w:rPr>
          <w:rFonts w:ascii="Arial" w:hAnsi="Arial" w:cs="Arial"/>
          <w:sz w:val="24"/>
          <w:szCs w:val="24"/>
        </w:rPr>
        <w:lastRenderedPageBreak/>
        <w:t>Titular</w:t>
      </w:r>
      <w:r w:rsidR="002E1B41" w:rsidRPr="00012F07">
        <w:rPr>
          <w:rFonts w:ascii="Arial" w:hAnsi="Arial" w:cs="Arial"/>
          <w:sz w:val="24"/>
          <w:szCs w:val="24"/>
        </w:rPr>
        <w:t xml:space="preserve"> de la O.I.P. (Titular de la OIP), deberá acreditar al menos los módulos base y el módulo de atención a solicitudes ARCO</w:t>
      </w:r>
      <w:r w:rsidRPr="00012F07">
        <w:rPr>
          <w:rFonts w:ascii="Arial" w:hAnsi="Arial" w:cs="Arial"/>
          <w:sz w:val="24"/>
          <w:szCs w:val="24"/>
        </w:rPr>
        <w:t xml:space="preserve"> con una calificación mínima de 8</w:t>
      </w:r>
      <w:r w:rsidR="002E1B41" w:rsidRPr="00012F07">
        <w:rPr>
          <w:rFonts w:ascii="Arial" w:hAnsi="Arial" w:cs="Arial"/>
          <w:sz w:val="24"/>
          <w:szCs w:val="24"/>
        </w:rPr>
        <w:t>.</w:t>
      </w:r>
    </w:p>
    <w:p w:rsidR="002E1B41" w:rsidRPr="00012F07" w:rsidRDefault="002E1B41" w:rsidP="00944067">
      <w:pPr>
        <w:pStyle w:val="Prrafodelista"/>
        <w:ind w:left="360"/>
        <w:rPr>
          <w:rFonts w:ascii="Arial" w:hAnsi="Arial" w:cs="Arial"/>
          <w:sz w:val="24"/>
          <w:szCs w:val="24"/>
        </w:rPr>
      </w:pPr>
    </w:p>
    <w:p w:rsidR="002E1B41" w:rsidRPr="00012F07" w:rsidRDefault="002E1B41" w:rsidP="00944067">
      <w:pPr>
        <w:pStyle w:val="Prrafodelista"/>
        <w:ind w:left="284"/>
        <w:rPr>
          <w:rFonts w:ascii="Arial" w:hAnsi="Arial" w:cs="Arial"/>
          <w:sz w:val="24"/>
          <w:szCs w:val="24"/>
        </w:rPr>
      </w:pPr>
      <w:r w:rsidRPr="00012F07">
        <w:rPr>
          <w:rFonts w:ascii="Arial" w:hAnsi="Arial" w:cs="Arial"/>
          <w:sz w:val="24"/>
          <w:szCs w:val="24"/>
        </w:rPr>
        <w:t>La capacitación de cada uno de estos tres servidores públicos tendrá un peso relativo de un tercio a los aplicables a este rubro, para lo cual será necesario acreditar que están designados formalmente para estas funciones, en el entendido de que si se acredita una persona diferente al registrado como el titular, la puntuación correspondiente al Ente Público será de cero.</w:t>
      </w:r>
    </w:p>
    <w:p w:rsidR="002E1B41" w:rsidRPr="00012F07" w:rsidRDefault="002E1B41" w:rsidP="002E1B41">
      <w:pPr>
        <w:pStyle w:val="Prrafodelista"/>
        <w:rPr>
          <w:rFonts w:ascii="Arial" w:hAnsi="Arial" w:cs="Arial"/>
          <w:sz w:val="24"/>
          <w:szCs w:val="24"/>
        </w:rPr>
      </w:pPr>
    </w:p>
    <w:p w:rsidR="002E1B41" w:rsidRPr="00012F07" w:rsidRDefault="002E1B41" w:rsidP="00944067">
      <w:pPr>
        <w:pStyle w:val="Prrafodelista"/>
        <w:ind w:left="284"/>
        <w:rPr>
          <w:rFonts w:ascii="Arial" w:hAnsi="Arial" w:cs="Arial"/>
          <w:sz w:val="24"/>
          <w:szCs w:val="24"/>
        </w:rPr>
      </w:pPr>
      <w:r w:rsidRPr="00012F07">
        <w:rPr>
          <w:rFonts w:ascii="Arial" w:hAnsi="Arial" w:cs="Arial"/>
          <w:sz w:val="24"/>
          <w:szCs w:val="24"/>
        </w:rPr>
        <w:t>En caso de los servidores públicos ya cuenten con la capacitación correspondiente a cada módulo, deberán acreditar los conocimientos solicitando el examen correspondiente ante la Dirección de Capacitación y Cultura de la Transparencia.</w:t>
      </w:r>
    </w:p>
    <w:p w:rsidR="002E1B41" w:rsidRPr="00012F07" w:rsidRDefault="002E1B41" w:rsidP="002E1B41">
      <w:pPr>
        <w:pStyle w:val="Prrafodelista"/>
        <w:rPr>
          <w:rFonts w:ascii="Arial" w:hAnsi="Arial" w:cs="Arial"/>
          <w:sz w:val="24"/>
          <w:szCs w:val="24"/>
        </w:rPr>
      </w:pPr>
    </w:p>
    <w:p w:rsidR="002E1B41" w:rsidRPr="00012F07" w:rsidRDefault="00B4528D" w:rsidP="00944067">
      <w:pPr>
        <w:pStyle w:val="Prrafodelista"/>
        <w:ind w:left="284" w:hanging="284"/>
        <w:rPr>
          <w:rFonts w:ascii="Arial" w:hAnsi="Arial" w:cs="Arial"/>
          <w:sz w:val="24"/>
          <w:szCs w:val="24"/>
        </w:rPr>
      </w:pPr>
      <w:r w:rsidRPr="00012F07">
        <w:rPr>
          <w:rFonts w:ascii="Arial" w:hAnsi="Arial" w:cs="Arial"/>
          <w:sz w:val="24"/>
          <w:szCs w:val="24"/>
        </w:rPr>
        <w:t>4</w:t>
      </w:r>
      <w:r w:rsidR="002E1B41" w:rsidRPr="00012F07">
        <w:rPr>
          <w:rFonts w:ascii="Arial" w:hAnsi="Arial" w:cs="Arial"/>
          <w:sz w:val="24"/>
          <w:szCs w:val="24"/>
        </w:rPr>
        <w:t>.- Asistencia a las reuniones de la Red de Protección de Datos Personales, a las reuniones deberá asistir al menos el Enlace designado como tal, en caso de que no asista el servidor público designado, la calificación será de cero.</w:t>
      </w:r>
    </w:p>
    <w:p w:rsidR="002E1B41" w:rsidRPr="00012F07" w:rsidRDefault="002E1B41" w:rsidP="002E1B41">
      <w:pPr>
        <w:pStyle w:val="Prrafodelista"/>
        <w:rPr>
          <w:rFonts w:ascii="Arial" w:hAnsi="Arial" w:cs="Arial"/>
          <w:sz w:val="24"/>
          <w:szCs w:val="24"/>
        </w:rPr>
      </w:pPr>
    </w:p>
    <w:p w:rsidR="002E1B41" w:rsidRPr="00012F07" w:rsidRDefault="002E1B41" w:rsidP="00944067">
      <w:pPr>
        <w:pStyle w:val="Prrafodelista"/>
        <w:ind w:left="284"/>
        <w:rPr>
          <w:rFonts w:ascii="Arial" w:hAnsi="Arial" w:cs="Arial"/>
          <w:sz w:val="24"/>
          <w:szCs w:val="24"/>
        </w:rPr>
      </w:pPr>
      <w:r w:rsidRPr="00012F07">
        <w:rPr>
          <w:rFonts w:ascii="Arial" w:hAnsi="Arial" w:cs="Arial"/>
          <w:sz w:val="24"/>
          <w:szCs w:val="24"/>
        </w:rPr>
        <w:t>La ponderación de los puntos correspondientes a este rubro se realizará en términos de las reuniones realizadas en el año en curso.</w:t>
      </w:r>
    </w:p>
    <w:p w:rsidR="002E1B41" w:rsidRPr="00012F07" w:rsidRDefault="002E1B41" w:rsidP="002E1B41">
      <w:pPr>
        <w:pStyle w:val="Prrafodelista"/>
        <w:rPr>
          <w:rFonts w:ascii="Arial" w:hAnsi="Arial" w:cs="Arial"/>
          <w:sz w:val="24"/>
          <w:szCs w:val="24"/>
          <w:lang w:val="es-MX"/>
        </w:rPr>
      </w:pPr>
    </w:p>
    <w:p w:rsidR="009848BF" w:rsidRPr="00012F07" w:rsidRDefault="009848BF" w:rsidP="002E1B41">
      <w:pPr>
        <w:pStyle w:val="Prrafodelista"/>
        <w:rPr>
          <w:rFonts w:ascii="Arial" w:hAnsi="Arial" w:cs="Arial"/>
          <w:sz w:val="24"/>
          <w:szCs w:val="24"/>
          <w:lang w:val="es-MX"/>
        </w:rPr>
      </w:pPr>
    </w:p>
    <w:p w:rsidR="002E1B41" w:rsidRPr="00012F07" w:rsidRDefault="002E1B41" w:rsidP="00944067">
      <w:pPr>
        <w:pStyle w:val="Prrafodelista"/>
        <w:numPr>
          <w:ilvl w:val="0"/>
          <w:numId w:val="5"/>
        </w:numPr>
        <w:ind w:left="426" w:hanging="426"/>
        <w:rPr>
          <w:rFonts w:ascii="Arial" w:hAnsi="Arial" w:cs="Arial"/>
          <w:sz w:val="24"/>
          <w:szCs w:val="24"/>
          <w:lang w:val="es-MX"/>
        </w:rPr>
      </w:pPr>
      <w:r w:rsidRPr="00012F07">
        <w:rPr>
          <w:rFonts w:ascii="Arial" w:hAnsi="Arial" w:cs="Arial"/>
          <w:sz w:val="24"/>
          <w:szCs w:val="24"/>
        </w:rPr>
        <w:t>La ponderación de cada actividad se asignará de la siguiente manera:</w:t>
      </w:r>
    </w:p>
    <w:p w:rsidR="002E1B41" w:rsidRPr="00012F07" w:rsidRDefault="002E1B41" w:rsidP="002E1B41">
      <w:pPr>
        <w:pStyle w:val="Prrafodelista"/>
        <w:rPr>
          <w:rFonts w:ascii="Arial" w:hAnsi="Arial" w:cs="Arial"/>
          <w:sz w:val="24"/>
          <w:szCs w:val="24"/>
          <w:lang w:val="es-MX"/>
        </w:rPr>
      </w:pPr>
    </w:p>
    <w:tbl>
      <w:tblPr>
        <w:tblStyle w:val="Tablaconcuadrcula"/>
        <w:tblW w:w="0" w:type="auto"/>
        <w:jc w:val="center"/>
        <w:tblLook w:val="04A0" w:firstRow="1" w:lastRow="0" w:firstColumn="1" w:lastColumn="0" w:noHBand="0" w:noVBand="1"/>
      </w:tblPr>
      <w:tblGrid>
        <w:gridCol w:w="5841"/>
        <w:gridCol w:w="1470"/>
        <w:gridCol w:w="1470"/>
      </w:tblGrid>
      <w:tr w:rsidR="002E1B41" w:rsidRPr="00012F07" w:rsidTr="00B4528D">
        <w:trPr>
          <w:trHeight w:val="440"/>
          <w:jc w:val="center"/>
        </w:trPr>
        <w:tc>
          <w:tcPr>
            <w:tcW w:w="5841" w:type="dxa"/>
            <w:vMerge w:val="restart"/>
            <w:shd w:val="clear" w:color="auto" w:fill="31849B" w:themeFill="accent5" w:themeFillShade="BF"/>
            <w:vAlign w:val="center"/>
          </w:tcPr>
          <w:p w:rsidR="002E1B41" w:rsidRPr="00012F07" w:rsidRDefault="002E1B41" w:rsidP="006C3FD6">
            <w:pPr>
              <w:pStyle w:val="Prrafodelista"/>
              <w:ind w:left="0"/>
              <w:jc w:val="center"/>
              <w:rPr>
                <w:rFonts w:ascii="Arial" w:hAnsi="Arial" w:cs="Arial"/>
                <w:b/>
                <w:color w:val="FFFFFF" w:themeColor="background1"/>
                <w:sz w:val="24"/>
                <w:szCs w:val="24"/>
                <w:lang w:val="es-MX"/>
              </w:rPr>
            </w:pPr>
            <w:r w:rsidRPr="00012F07">
              <w:rPr>
                <w:rFonts w:ascii="Arial" w:hAnsi="Arial" w:cs="Arial"/>
                <w:b/>
                <w:color w:val="FFFFFF" w:themeColor="background1"/>
                <w:sz w:val="24"/>
                <w:szCs w:val="24"/>
                <w:lang w:val="es-MX"/>
              </w:rPr>
              <w:t>Aspecto a evaluar</w:t>
            </w:r>
          </w:p>
        </w:tc>
        <w:tc>
          <w:tcPr>
            <w:tcW w:w="2940" w:type="dxa"/>
            <w:gridSpan w:val="2"/>
            <w:shd w:val="clear" w:color="auto" w:fill="31849B" w:themeFill="accent5" w:themeFillShade="BF"/>
            <w:vAlign w:val="center"/>
          </w:tcPr>
          <w:p w:rsidR="002E1B41" w:rsidRPr="00012F07" w:rsidRDefault="002E1B41" w:rsidP="006C3FD6">
            <w:pPr>
              <w:pStyle w:val="Prrafodelista"/>
              <w:ind w:left="0"/>
              <w:jc w:val="center"/>
              <w:rPr>
                <w:rFonts w:ascii="Arial" w:hAnsi="Arial" w:cs="Arial"/>
                <w:b/>
                <w:color w:val="FFFFFF" w:themeColor="background1"/>
                <w:sz w:val="24"/>
                <w:szCs w:val="24"/>
                <w:lang w:val="es-MX"/>
              </w:rPr>
            </w:pPr>
            <w:r w:rsidRPr="00012F07">
              <w:rPr>
                <w:rFonts w:ascii="Arial" w:hAnsi="Arial" w:cs="Arial"/>
                <w:b/>
                <w:color w:val="FFFFFF" w:themeColor="background1"/>
                <w:sz w:val="24"/>
                <w:szCs w:val="24"/>
                <w:lang w:val="es-MX"/>
              </w:rPr>
              <w:t xml:space="preserve">Porcentaje </w:t>
            </w:r>
            <w:r w:rsidR="006C3FD6" w:rsidRPr="00012F07">
              <w:rPr>
                <w:rFonts w:ascii="Arial" w:hAnsi="Arial" w:cs="Arial"/>
                <w:b/>
                <w:color w:val="FFFFFF" w:themeColor="background1"/>
                <w:sz w:val="24"/>
                <w:szCs w:val="24"/>
                <w:lang w:val="es-MX"/>
              </w:rPr>
              <w:t>asignado</w:t>
            </w:r>
          </w:p>
        </w:tc>
      </w:tr>
      <w:tr w:rsidR="002E1B41" w:rsidRPr="00012F07" w:rsidTr="00B4528D">
        <w:trPr>
          <w:jc w:val="center"/>
        </w:trPr>
        <w:tc>
          <w:tcPr>
            <w:tcW w:w="5841" w:type="dxa"/>
            <w:vMerge/>
            <w:shd w:val="clear" w:color="auto" w:fill="31849B" w:themeFill="accent5" w:themeFillShade="BF"/>
            <w:vAlign w:val="center"/>
          </w:tcPr>
          <w:p w:rsidR="002E1B41" w:rsidRPr="00012F07" w:rsidRDefault="002E1B41" w:rsidP="006C3FD6">
            <w:pPr>
              <w:pStyle w:val="Prrafodelista"/>
              <w:ind w:left="0"/>
              <w:jc w:val="center"/>
              <w:rPr>
                <w:rFonts w:ascii="Arial" w:hAnsi="Arial" w:cs="Arial"/>
                <w:b/>
                <w:color w:val="FFFFFF" w:themeColor="background1"/>
                <w:sz w:val="24"/>
                <w:szCs w:val="24"/>
                <w:lang w:val="es-MX"/>
              </w:rPr>
            </w:pPr>
          </w:p>
        </w:tc>
        <w:tc>
          <w:tcPr>
            <w:tcW w:w="1470" w:type="dxa"/>
            <w:shd w:val="clear" w:color="auto" w:fill="31849B" w:themeFill="accent5" w:themeFillShade="BF"/>
            <w:vAlign w:val="center"/>
          </w:tcPr>
          <w:p w:rsidR="002E1B41" w:rsidRPr="00012F07" w:rsidRDefault="002E1B41" w:rsidP="006C3FD6">
            <w:pPr>
              <w:pStyle w:val="Prrafodelista"/>
              <w:ind w:left="0"/>
              <w:jc w:val="center"/>
              <w:rPr>
                <w:rFonts w:ascii="Arial" w:hAnsi="Arial" w:cs="Arial"/>
                <w:b/>
                <w:color w:val="FFFFFF" w:themeColor="background1"/>
                <w:sz w:val="24"/>
                <w:szCs w:val="24"/>
                <w:lang w:val="es-MX"/>
              </w:rPr>
            </w:pPr>
            <w:r w:rsidRPr="00012F07">
              <w:rPr>
                <w:rFonts w:ascii="Arial" w:hAnsi="Arial" w:cs="Arial"/>
                <w:b/>
                <w:color w:val="FFFFFF" w:themeColor="background1"/>
                <w:sz w:val="24"/>
                <w:szCs w:val="24"/>
                <w:lang w:val="es-MX"/>
              </w:rPr>
              <w:t>Con solicitudes ARCO</w:t>
            </w:r>
          </w:p>
        </w:tc>
        <w:tc>
          <w:tcPr>
            <w:tcW w:w="1470" w:type="dxa"/>
            <w:shd w:val="clear" w:color="auto" w:fill="31849B" w:themeFill="accent5" w:themeFillShade="BF"/>
            <w:vAlign w:val="center"/>
          </w:tcPr>
          <w:p w:rsidR="002E1B41" w:rsidRPr="00012F07" w:rsidRDefault="002E1B41" w:rsidP="006C3FD6">
            <w:pPr>
              <w:pStyle w:val="Prrafodelista"/>
              <w:ind w:left="0"/>
              <w:jc w:val="center"/>
              <w:rPr>
                <w:rFonts w:ascii="Arial" w:hAnsi="Arial" w:cs="Arial"/>
                <w:b/>
                <w:color w:val="FFFFFF" w:themeColor="background1"/>
                <w:sz w:val="24"/>
                <w:szCs w:val="24"/>
                <w:lang w:val="es-MX"/>
              </w:rPr>
            </w:pPr>
            <w:r w:rsidRPr="00012F07">
              <w:rPr>
                <w:rFonts w:ascii="Arial" w:hAnsi="Arial" w:cs="Arial"/>
                <w:b/>
                <w:color w:val="FFFFFF" w:themeColor="background1"/>
                <w:sz w:val="24"/>
                <w:szCs w:val="24"/>
                <w:lang w:val="es-MX"/>
              </w:rPr>
              <w:t>Sin solicitudes ARCO</w:t>
            </w:r>
          </w:p>
        </w:tc>
      </w:tr>
      <w:tr w:rsidR="002E1B41" w:rsidRPr="00012F07" w:rsidTr="00B4528D">
        <w:trPr>
          <w:jc w:val="center"/>
        </w:trPr>
        <w:tc>
          <w:tcPr>
            <w:tcW w:w="5841" w:type="dxa"/>
          </w:tcPr>
          <w:p w:rsidR="002E1B41" w:rsidRPr="00012F07" w:rsidRDefault="002E1B41" w:rsidP="00F42083">
            <w:pPr>
              <w:pStyle w:val="Prrafodelista"/>
              <w:numPr>
                <w:ilvl w:val="0"/>
                <w:numId w:val="6"/>
              </w:numPr>
              <w:ind w:left="414" w:hanging="414"/>
              <w:jc w:val="left"/>
              <w:rPr>
                <w:rFonts w:ascii="Arial" w:hAnsi="Arial" w:cs="Arial"/>
                <w:sz w:val="20"/>
                <w:szCs w:val="24"/>
                <w:lang w:val="es-MX"/>
              </w:rPr>
            </w:pPr>
            <w:r w:rsidRPr="00012F07">
              <w:rPr>
                <w:rFonts w:ascii="Arial" w:hAnsi="Arial" w:cs="Arial"/>
                <w:sz w:val="20"/>
                <w:szCs w:val="24"/>
                <w:lang w:val="es-MX"/>
              </w:rPr>
              <w:t>Contar con el certificado de 100% capacitados en la Ley de Protección de Datos Pers</w:t>
            </w:r>
            <w:r w:rsidR="00FC1DE9" w:rsidRPr="00012F07">
              <w:rPr>
                <w:rFonts w:ascii="Arial" w:hAnsi="Arial" w:cs="Arial"/>
                <w:sz w:val="20"/>
                <w:szCs w:val="24"/>
                <w:lang w:val="es-MX"/>
              </w:rPr>
              <w:t>onales para el Distrito Federal.</w:t>
            </w:r>
          </w:p>
        </w:tc>
        <w:tc>
          <w:tcPr>
            <w:tcW w:w="1470" w:type="dxa"/>
          </w:tcPr>
          <w:p w:rsidR="002E1B41" w:rsidRPr="00012F07" w:rsidRDefault="00B4528D" w:rsidP="00F42083">
            <w:pPr>
              <w:pStyle w:val="Prrafodelista"/>
              <w:ind w:left="0"/>
              <w:jc w:val="center"/>
              <w:rPr>
                <w:rFonts w:ascii="Arial" w:hAnsi="Arial" w:cs="Arial"/>
                <w:sz w:val="20"/>
                <w:szCs w:val="24"/>
                <w:lang w:val="es-MX"/>
              </w:rPr>
            </w:pPr>
            <w:r w:rsidRPr="00012F07">
              <w:rPr>
                <w:rFonts w:ascii="Arial" w:hAnsi="Arial" w:cs="Arial"/>
                <w:sz w:val="20"/>
                <w:szCs w:val="24"/>
                <w:lang w:val="es-MX"/>
              </w:rPr>
              <w:t>4</w:t>
            </w:r>
            <w:r w:rsidR="002E1B41" w:rsidRPr="00012F07">
              <w:rPr>
                <w:rFonts w:ascii="Arial" w:hAnsi="Arial" w:cs="Arial"/>
                <w:sz w:val="20"/>
                <w:szCs w:val="24"/>
                <w:lang w:val="es-MX"/>
              </w:rPr>
              <w:t>%</w:t>
            </w:r>
          </w:p>
        </w:tc>
        <w:tc>
          <w:tcPr>
            <w:tcW w:w="1470" w:type="dxa"/>
          </w:tcPr>
          <w:p w:rsidR="002E1B41" w:rsidRPr="00012F07" w:rsidRDefault="00B4528D" w:rsidP="00F42083">
            <w:pPr>
              <w:pStyle w:val="Prrafodelista"/>
              <w:ind w:left="0"/>
              <w:jc w:val="center"/>
              <w:rPr>
                <w:rFonts w:ascii="Arial" w:hAnsi="Arial" w:cs="Arial"/>
                <w:sz w:val="20"/>
                <w:szCs w:val="24"/>
                <w:lang w:val="es-MX"/>
              </w:rPr>
            </w:pPr>
            <w:r w:rsidRPr="00012F07">
              <w:rPr>
                <w:rFonts w:ascii="Arial" w:hAnsi="Arial" w:cs="Arial"/>
                <w:sz w:val="20"/>
                <w:szCs w:val="24"/>
                <w:lang w:val="es-MX"/>
              </w:rPr>
              <w:t>8</w:t>
            </w:r>
            <w:r w:rsidR="002E1B41" w:rsidRPr="00012F07">
              <w:rPr>
                <w:rFonts w:ascii="Arial" w:hAnsi="Arial" w:cs="Arial"/>
                <w:sz w:val="20"/>
                <w:szCs w:val="24"/>
                <w:lang w:val="es-MX"/>
              </w:rPr>
              <w:t>%</w:t>
            </w:r>
          </w:p>
        </w:tc>
      </w:tr>
      <w:tr w:rsidR="002E1B41" w:rsidRPr="00012F07" w:rsidTr="00B4528D">
        <w:trPr>
          <w:jc w:val="center"/>
        </w:trPr>
        <w:tc>
          <w:tcPr>
            <w:tcW w:w="5841" w:type="dxa"/>
          </w:tcPr>
          <w:p w:rsidR="002E1B41" w:rsidRPr="00012F07" w:rsidRDefault="002E1B41" w:rsidP="00F42083">
            <w:pPr>
              <w:pStyle w:val="Prrafodelista"/>
              <w:numPr>
                <w:ilvl w:val="0"/>
                <w:numId w:val="6"/>
              </w:numPr>
              <w:ind w:left="414" w:hanging="414"/>
              <w:jc w:val="left"/>
              <w:rPr>
                <w:rFonts w:ascii="Arial" w:hAnsi="Arial" w:cs="Arial"/>
                <w:sz w:val="20"/>
                <w:szCs w:val="24"/>
                <w:lang w:val="es-MX"/>
              </w:rPr>
            </w:pPr>
            <w:r w:rsidRPr="00012F07">
              <w:rPr>
                <w:rFonts w:ascii="Arial" w:hAnsi="Arial" w:cs="Arial"/>
                <w:sz w:val="20"/>
                <w:szCs w:val="24"/>
              </w:rPr>
              <w:t>Haber realizado acciones institucionales de capacitación.</w:t>
            </w:r>
          </w:p>
        </w:tc>
        <w:tc>
          <w:tcPr>
            <w:tcW w:w="1470" w:type="dxa"/>
          </w:tcPr>
          <w:p w:rsidR="002E1B41" w:rsidRPr="00012F07" w:rsidRDefault="00B4528D" w:rsidP="00F42083">
            <w:pPr>
              <w:pStyle w:val="Prrafodelista"/>
              <w:ind w:left="0"/>
              <w:jc w:val="center"/>
              <w:rPr>
                <w:rFonts w:ascii="Arial" w:hAnsi="Arial" w:cs="Arial"/>
                <w:sz w:val="20"/>
                <w:szCs w:val="24"/>
                <w:lang w:val="es-MX"/>
              </w:rPr>
            </w:pPr>
            <w:r w:rsidRPr="00012F07">
              <w:rPr>
                <w:rFonts w:ascii="Arial" w:hAnsi="Arial" w:cs="Arial"/>
                <w:sz w:val="20"/>
                <w:szCs w:val="24"/>
                <w:lang w:val="es-MX"/>
              </w:rPr>
              <w:t>6</w:t>
            </w:r>
            <w:r w:rsidR="002E1B41" w:rsidRPr="00012F07">
              <w:rPr>
                <w:rFonts w:ascii="Arial" w:hAnsi="Arial" w:cs="Arial"/>
                <w:sz w:val="20"/>
                <w:szCs w:val="24"/>
                <w:lang w:val="es-MX"/>
              </w:rPr>
              <w:t xml:space="preserve"> %</w:t>
            </w:r>
          </w:p>
        </w:tc>
        <w:tc>
          <w:tcPr>
            <w:tcW w:w="1470" w:type="dxa"/>
          </w:tcPr>
          <w:p w:rsidR="002E1B41" w:rsidRPr="00012F07" w:rsidRDefault="00B4528D" w:rsidP="00F42083">
            <w:pPr>
              <w:pStyle w:val="Prrafodelista"/>
              <w:ind w:left="0"/>
              <w:jc w:val="center"/>
              <w:rPr>
                <w:rFonts w:ascii="Arial" w:hAnsi="Arial" w:cs="Arial"/>
                <w:sz w:val="20"/>
                <w:szCs w:val="24"/>
                <w:lang w:val="es-MX"/>
              </w:rPr>
            </w:pPr>
            <w:r w:rsidRPr="00012F07">
              <w:rPr>
                <w:rFonts w:ascii="Arial" w:hAnsi="Arial" w:cs="Arial"/>
                <w:sz w:val="20"/>
                <w:szCs w:val="24"/>
                <w:lang w:val="es-MX"/>
              </w:rPr>
              <w:t>12</w:t>
            </w:r>
            <w:r w:rsidR="002E1B41" w:rsidRPr="00012F07">
              <w:rPr>
                <w:rFonts w:ascii="Arial" w:hAnsi="Arial" w:cs="Arial"/>
                <w:sz w:val="20"/>
                <w:szCs w:val="24"/>
                <w:lang w:val="es-MX"/>
              </w:rPr>
              <w:t>%</w:t>
            </w:r>
          </w:p>
        </w:tc>
      </w:tr>
      <w:tr w:rsidR="002E1B41" w:rsidRPr="00012F07" w:rsidTr="00B4528D">
        <w:trPr>
          <w:jc w:val="center"/>
        </w:trPr>
        <w:tc>
          <w:tcPr>
            <w:tcW w:w="5841" w:type="dxa"/>
            <w:tcBorders>
              <w:bottom w:val="single" w:sz="4" w:space="0" w:color="000000" w:themeColor="text1"/>
            </w:tcBorders>
          </w:tcPr>
          <w:p w:rsidR="002E1B41" w:rsidRPr="00012F07" w:rsidRDefault="002E1B41" w:rsidP="00F42083">
            <w:pPr>
              <w:pStyle w:val="Prrafodelista"/>
              <w:numPr>
                <w:ilvl w:val="0"/>
                <w:numId w:val="6"/>
              </w:numPr>
              <w:ind w:left="414" w:hanging="414"/>
              <w:jc w:val="left"/>
              <w:rPr>
                <w:rFonts w:ascii="Arial" w:hAnsi="Arial" w:cs="Arial"/>
                <w:sz w:val="20"/>
                <w:szCs w:val="24"/>
                <w:lang w:val="es-MX"/>
              </w:rPr>
            </w:pPr>
            <w:r w:rsidRPr="00012F07">
              <w:rPr>
                <w:rFonts w:ascii="Arial" w:hAnsi="Arial" w:cs="Arial"/>
                <w:sz w:val="20"/>
                <w:szCs w:val="24"/>
                <w:lang w:val="es-MX"/>
              </w:rPr>
              <w:t xml:space="preserve">Asistencia a las acciones de </w:t>
            </w:r>
            <w:r w:rsidRPr="00012F07">
              <w:rPr>
                <w:rFonts w:ascii="Arial" w:hAnsi="Arial" w:cs="Arial"/>
                <w:sz w:val="20"/>
                <w:szCs w:val="24"/>
              </w:rPr>
              <w:t>capacitación</w:t>
            </w:r>
            <w:r w:rsidRPr="00012F07">
              <w:rPr>
                <w:rFonts w:ascii="Arial" w:hAnsi="Arial" w:cs="Arial"/>
                <w:sz w:val="20"/>
                <w:szCs w:val="24"/>
                <w:lang w:val="es-MX"/>
              </w:rPr>
              <w:t xml:space="preserve"> focalizadas impartidas por el </w:t>
            </w:r>
            <w:proofErr w:type="spellStart"/>
            <w:r w:rsidRPr="00012F07">
              <w:rPr>
                <w:rFonts w:ascii="Arial" w:hAnsi="Arial" w:cs="Arial"/>
                <w:sz w:val="20"/>
                <w:szCs w:val="24"/>
                <w:lang w:val="es-MX"/>
              </w:rPr>
              <w:t>InfoDF</w:t>
            </w:r>
            <w:proofErr w:type="spellEnd"/>
            <w:r w:rsidRPr="00012F07">
              <w:rPr>
                <w:rFonts w:ascii="Arial" w:hAnsi="Arial" w:cs="Arial"/>
                <w:sz w:val="20"/>
                <w:szCs w:val="24"/>
                <w:lang w:val="es-MX"/>
              </w:rPr>
              <w:t xml:space="preserve">. </w:t>
            </w:r>
          </w:p>
        </w:tc>
        <w:tc>
          <w:tcPr>
            <w:tcW w:w="1470" w:type="dxa"/>
          </w:tcPr>
          <w:p w:rsidR="002E1B41" w:rsidRPr="00012F07" w:rsidRDefault="002E1B41" w:rsidP="00F42083">
            <w:pPr>
              <w:pStyle w:val="Prrafodelista"/>
              <w:ind w:left="0"/>
              <w:jc w:val="center"/>
              <w:rPr>
                <w:rFonts w:ascii="Arial" w:hAnsi="Arial" w:cs="Arial"/>
                <w:sz w:val="20"/>
                <w:szCs w:val="24"/>
                <w:lang w:val="es-MX"/>
              </w:rPr>
            </w:pPr>
            <w:r w:rsidRPr="00012F07">
              <w:rPr>
                <w:rFonts w:ascii="Arial" w:hAnsi="Arial" w:cs="Arial"/>
                <w:sz w:val="20"/>
                <w:szCs w:val="24"/>
                <w:lang w:val="es-MX"/>
              </w:rPr>
              <w:t>6%</w:t>
            </w:r>
          </w:p>
        </w:tc>
        <w:tc>
          <w:tcPr>
            <w:tcW w:w="1470" w:type="dxa"/>
          </w:tcPr>
          <w:p w:rsidR="002E1B41" w:rsidRPr="00012F07" w:rsidRDefault="002E1B41" w:rsidP="00F42083">
            <w:pPr>
              <w:pStyle w:val="Prrafodelista"/>
              <w:ind w:left="0"/>
              <w:jc w:val="center"/>
              <w:rPr>
                <w:rFonts w:ascii="Arial" w:hAnsi="Arial" w:cs="Arial"/>
                <w:sz w:val="20"/>
                <w:szCs w:val="24"/>
                <w:lang w:val="es-MX"/>
              </w:rPr>
            </w:pPr>
            <w:r w:rsidRPr="00012F07">
              <w:rPr>
                <w:rFonts w:ascii="Arial" w:hAnsi="Arial" w:cs="Arial"/>
                <w:sz w:val="20"/>
                <w:szCs w:val="24"/>
                <w:lang w:val="es-MX"/>
              </w:rPr>
              <w:t>12%</w:t>
            </w:r>
          </w:p>
        </w:tc>
      </w:tr>
      <w:tr w:rsidR="002E1B41" w:rsidRPr="00012F07" w:rsidTr="00B4528D">
        <w:trPr>
          <w:jc w:val="center"/>
        </w:trPr>
        <w:tc>
          <w:tcPr>
            <w:tcW w:w="5841" w:type="dxa"/>
            <w:tcBorders>
              <w:bottom w:val="single" w:sz="4" w:space="0" w:color="000000" w:themeColor="text1"/>
            </w:tcBorders>
          </w:tcPr>
          <w:p w:rsidR="002E1B41" w:rsidRPr="00012F07" w:rsidRDefault="002E1B41" w:rsidP="00F42083">
            <w:pPr>
              <w:pStyle w:val="Prrafodelista"/>
              <w:numPr>
                <w:ilvl w:val="0"/>
                <w:numId w:val="6"/>
              </w:numPr>
              <w:ind w:left="414" w:hanging="414"/>
              <w:jc w:val="left"/>
              <w:rPr>
                <w:rFonts w:ascii="Arial" w:hAnsi="Arial" w:cs="Arial"/>
                <w:sz w:val="20"/>
                <w:szCs w:val="24"/>
                <w:lang w:val="es-MX"/>
              </w:rPr>
            </w:pPr>
            <w:r w:rsidRPr="00012F07">
              <w:rPr>
                <w:rFonts w:ascii="Arial" w:hAnsi="Arial" w:cs="Arial"/>
                <w:sz w:val="20"/>
                <w:szCs w:val="24"/>
                <w:lang w:val="es-MX"/>
              </w:rPr>
              <w:t xml:space="preserve">Reuniones institucionales convocadas por el </w:t>
            </w:r>
            <w:proofErr w:type="spellStart"/>
            <w:r w:rsidRPr="00012F07">
              <w:rPr>
                <w:rFonts w:ascii="Arial" w:hAnsi="Arial" w:cs="Arial"/>
                <w:sz w:val="20"/>
                <w:szCs w:val="24"/>
                <w:lang w:val="es-MX"/>
              </w:rPr>
              <w:t>InfoDF</w:t>
            </w:r>
            <w:proofErr w:type="spellEnd"/>
            <w:r w:rsidRPr="00012F07">
              <w:rPr>
                <w:rFonts w:ascii="Arial" w:hAnsi="Arial" w:cs="Arial"/>
                <w:sz w:val="20"/>
                <w:szCs w:val="24"/>
                <w:lang w:val="es-MX"/>
              </w:rPr>
              <w:t>.</w:t>
            </w:r>
          </w:p>
        </w:tc>
        <w:tc>
          <w:tcPr>
            <w:tcW w:w="1470" w:type="dxa"/>
          </w:tcPr>
          <w:p w:rsidR="002E1B41" w:rsidRPr="00012F07" w:rsidRDefault="002E1B41" w:rsidP="00F42083">
            <w:pPr>
              <w:pStyle w:val="Prrafodelista"/>
              <w:ind w:left="0"/>
              <w:jc w:val="center"/>
              <w:rPr>
                <w:rFonts w:ascii="Arial" w:hAnsi="Arial" w:cs="Arial"/>
                <w:sz w:val="20"/>
                <w:szCs w:val="24"/>
                <w:lang w:val="es-MX"/>
              </w:rPr>
            </w:pPr>
            <w:r w:rsidRPr="00012F07">
              <w:rPr>
                <w:rFonts w:ascii="Arial" w:hAnsi="Arial" w:cs="Arial"/>
                <w:sz w:val="20"/>
                <w:szCs w:val="24"/>
                <w:lang w:val="es-MX"/>
              </w:rPr>
              <w:t>4%</w:t>
            </w:r>
          </w:p>
        </w:tc>
        <w:tc>
          <w:tcPr>
            <w:tcW w:w="1470" w:type="dxa"/>
          </w:tcPr>
          <w:p w:rsidR="002E1B41" w:rsidRPr="00012F07" w:rsidRDefault="002E1B41" w:rsidP="00F42083">
            <w:pPr>
              <w:pStyle w:val="Prrafodelista"/>
              <w:ind w:left="0"/>
              <w:jc w:val="center"/>
              <w:rPr>
                <w:rFonts w:ascii="Arial" w:hAnsi="Arial" w:cs="Arial"/>
                <w:sz w:val="20"/>
                <w:szCs w:val="24"/>
                <w:lang w:val="es-MX"/>
              </w:rPr>
            </w:pPr>
            <w:r w:rsidRPr="00012F07">
              <w:rPr>
                <w:rFonts w:ascii="Arial" w:hAnsi="Arial" w:cs="Arial"/>
                <w:sz w:val="20"/>
                <w:szCs w:val="24"/>
                <w:lang w:val="es-MX"/>
              </w:rPr>
              <w:t>8%</w:t>
            </w:r>
          </w:p>
        </w:tc>
      </w:tr>
      <w:tr w:rsidR="002E1B41" w:rsidRPr="00012F07" w:rsidTr="00B4528D">
        <w:trPr>
          <w:jc w:val="center"/>
        </w:trPr>
        <w:tc>
          <w:tcPr>
            <w:tcW w:w="5841" w:type="dxa"/>
            <w:tcBorders>
              <w:left w:val="nil"/>
              <w:bottom w:val="nil"/>
            </w:tcBorders>
          </w:tcPr>
          <w:p w:rsidR="002E1B41" w:rsidRPr="00012F07" w:rsidRDefault="002E1B41" w:rsidP="00F42083">
            <w:pPr>
              <w:pStyle w:val="Prrafodelista"/>
              <w:ind w:left="0"/>
              <w:jc w:val="right"/>
              <w:rPr>
                <w:rFonts w:ascii="Arial" w:hAnsi="Arial" w:cs="Arial"/>
                <w:b/>
                <w:sz w:val="20"/>
                <w:szCs w:val="24"/>
                <w:lang w:val="es-MX"/>
              </w:rPr>
            </w:pPr>
            <w:r w:rsidRPr="00012F07">
              <w:rPr>
                <w:rFonts w:ascii="Arial" w:hAnsi="Arial" w:cs="Arial"/>
                <w:b/>
                <w:sz w:val="20"/>
                <w:szCs w:val="24"/>
                <w:lang w:val="es-MX"/>
              </w:rPr>
              <w:t>Total</w:t>
            </w:r>
          </w:p>
        </w:tc>
        <w:tc>
          <w:tcPr>
            <w:tcW w:w="1470" w:type="dxa"/>
          </w:tcPr>
          <w:p w:rsidR="002E1B41" w:rsidRPr="00012F07" w:rsidRDefault="002E1B41" w:rsidP="00F42083">
            <w:pPr>
              <w:pStyle w:val="Prrafodelista"/>
              <w:ind w:left="0"/>
              <w:jc w:val="center"/>
              <w:rPr>
                <w:rFonts w:ascii="Arial" w:hAnsi="Arial" w:cs="Arial"/>
                <w:b/>
                <w:sz w:val="20"/>
                <w:szCs w:val="24"/>
                <w:lang w:val="es-MX"/>
              </w:rPr>
            </w:pPr>
            <w:r w:rsidRPr="00012F07">
              <w:rPr>
                <w:rFonts w:ascii="Arial" w:hAnsi="Arial" w:cs="Arial"/>
                <w:b/>
                <w:sz w:val="20"/>
                <w:szCs w:val="24"/>
                <w:lang w:val="es-MX"/>
              </w:rPr>
              <w:t>20%</w:t>
            </w:r>
          </w:p>
        </w:tc>
        <w:tc>
          <w:tcPr>
            <w:tcW w:w="1470" w:type="dxa"/>
          </w:tcPr>
          <w:p w:rsidR="002E1B41" w:rsidRPr="00012F07" w:rsidRDefault="002E1B41" w:rsidP="00F42083">
            <w:pPr>
              <w:pStyle w:val="Prrafodelista"/>
              <w:ind w:left="0"/>
              <w:jc w:val="center"/>
              <w:rPr>
                <w:rFonts w:ascii="Arial" w:hAnsi="Arial" w:cs="Arial"/>
                <w:b/>
                <w:sz w:val="20"/>
                <w:szCs w:val="24"/>
                <w:lang w:val="es-MX"/>
              </w:rPr>
            </w:pPr>
            <w:r w:rsidRPr="00012F07">
              <w:rPr>
                <w:rFonts w:ascii="Arial" w:hAnsi="Arial" w:cs="Arial"/>
                <w:b/>
                <w:sz w:val="20"/>
                <w:szCs w:val="24"/>
                <w:lang w:val="es-MX"/>
              </w:rPr>
              <w:t>40%</w:t>
            </w:r>
          </w:p>
        </w:tc>
      </w:tr>
    </w:tbl>
    <w:p w:rsidR="002E1B41" w:rsidRPr="00012F07" w:rsidRDefault="002E1B41" w:rsidP="002E1B41">
      <w:pPr>
        <w:pStyle w:val="Prrafodelista"/>
        <w:rPr>
          <w:rFonts w:ascii="Arial" w:hAnsi="Arial" w:cs="Arial"/>
          <w:sz w:val="24"/>
          <w:szCs w:val="24"/>
          <w:lang w:val="es-MX"/>
        </w:rPr>
      </w:pPr>
    </w:p>
    <w:p w:rsidR="002E1B41" w:rsidRDefault="002E1B41" w:rsidP="002E1B41">
      <w:pPr>
        <w:pStyle w:val="Prrafodelista"/>
        <w:rPr>
          <w:rFonts w:ascii="Arial" w:hAnsi="Arial" w:cs="Arial"/>
          <w:sz w:val="24"/>
          <w:szCs w:val="24"/>
          <w:lang w:val="es-MX"/>
        </w:rPr>
      </w:pPr>
    </w:p>
    <w:p w:rsidR="00944067" w:rsidRDefault="00944067" w:rsidP="002E1B41">
      <w:pPr>
        <w:pStyle w:val="Prrafodelista"/>
        <w:rPr>
          <w:rFonts w:ascii="Arial" w:hAnsi="Arial" w:cs="Arial"/>
          <w:sz w:val="24"/>
          <w:szCs w:val="24"/>
          <w:lang w:val="es-MX"/>
        </w:rPr>
      </w:pPr>
    </w:p>
    <w:p w:rsidR="00944067" w:rsidRPr="00012F07" w:rsidRDefault="00944067" w:rsidP="002E1B41">
      <w:pPr>
        <w:pStyle w:val="Prrafodelista"/>
        <w:rPr>
          <w:rFonts w:ascii="Arial" w:hAnsi="Arial" w:cs="Arial"/>
          <w:sz w:val="24"/>
          <w:szCs w:val="24"/>
          <w:lang w:val="es-MX"/>
        </w:rPr>
      </w:pPr>
    </w:p>
    <w:p w:rsidR="002E1B41" w:rsidRPr="00012F07" w:rsidRDefault="002E1B41" w:rsidP="002E1B41">
      <w:pPr>
        <w:rPr>
          <w:rFonts w:ascii="Arial" w:hAnsi="Arial" w:cs="Arial"/>
          <w:sz w:val="24"/>
          <w:szCs w:val="24"/>
          <w:lang w:val="es-MX"/>
        </w:rPr>
      </w:pPr>
      <w:r w:rsidRPr="00012F07">
        <w:rPr>
          <w:rFonts w:ascii="Arial" w:hAnsi="Arial" w:cs="Arial"/>
          <w:sz w:val="24"/>
          <w:szCs w:val="24"/>
          <w:lang w:val="es-MX"/>
        </w:rPr>
        <w:lastRenderedPageBreak/>
        <w:t xml:space="preserve">Cabe señalar que, en el concepto de reuniones institucionales en materia de PDP, sólo se tomará en cuenta las asistencias a la reunión de la Red de Protección de Datos Personales del Distrito Federal y demás convocadas por el </w:t>
      </w:r>
      <w:proofErr w:type="spellStart"/>
      <w:r w:rsidRPr="00012F07">
        <w:rPr>
          <w:rFonts w:ascii="Arial" w:hAnsi="Arial" w:cs="Arial"/>
          <w:sz w:val="24"/>
          <w:szCs w:val="24"/>
          <w:lang w:val="es-MX"/>
        </w:rPr>
        <w:t>InfoDF</w:t>
      </w:r>
      <w:proofErr w:type="spellEnd"/>
      <w:r w:rsidRPr="00012F07">
        <w:rPr>
          <w:rFonts w:ascii="Arial" w:hAnsi="Arial" w:cs="Arial"/>
          <w:sz w:val="24"/>
          <w:szCs w:val="24"/>
          <w:lang w:val="es-MX"/>
        </w:rPr>
        <w:t>, en las cuales asistan el Enlace en materia de datos personales, el Responsable de Capacitación y el Responsable de la OIP.</w:t>
      </w:r>
    </w:p>
    <w:p w:rsidR="002E1B41" w:rsidRPr="00012F07" w:rsidRDefault="002E1B41" w:rsidP="002E1B41">
      <w:pPr>
        <w:rPr>
          <w:rFonts w:ascii="Arial" w:hAnsi="Arial" w:cs="Arial"/>
          <w:sz w:val="24"/>
          <w:szCs w:val="24"/>
          <w:lang w:val="es-MX"/>
        </w:rPr>
      </w:pPr>
    </w:p>
    <w:p w:rsidR="002E1B41" w:rsidRPr="00012F07" w:rsidRDefault="002E1B41" w:rsidP="002E1B41">
      <w:pPr>
        <w:rPr>
          <w:rFonts w:ascii="Arial" w:hAnsi="Arial" w:cs="Arial"/>
          <w:sz w:val="24"/>
          <w:szCs w:val="24"/>
          <w:lang w:val="es-MX"/>
        </w:rPr>
      </w:pPr>
      <w:r w:rsidRPr="00012F07">
        <w:rPr>
          <w:rFonts w:ascii="Arial" w:hAnsi="Arial" w:cs="Arial"/>
          <w:sz w:val="24"/>
          <w:szCs w:val="24"/>
          <w:lang w:val="es-MX"/>
        </w:rPr>
        <w:t xml:space="preserve">Si existieran cambios del personal registrado como Enlace en materia de datos personales, Responsable de Capacitación y Responsable de la OIP, será necesario notificar mediante oficio a la unidad administrativa correspondiente del </w:t>
      </w:r>
      <w:proofErr w:type="spellStart"/>
      <w:r w:rsidRPr="00012F07">
        <w:rPr>
          <w:rFonts w:ascii="Arial" w:hAnsi="Arial" w:cs="Arial"/>
          <w:sz w:val="24"/>
          <w:szCs w:val="24"/>
          <w:lang w:val="es-MX"/>
        </w:rPr>
        <w:t>InfoDF</w:t>
      </w:r>
      <w:proofErr w:type="spellEnd"/>
      <w:r w:rsidRPr="00012F07">
        <w:rPr>
          <w:rFonts w:ascii="Arial" w:hAnsi="Arial" w:cs="Arial"/>
          <w:sz w:val="24"/>
          <w:szCs w:val="24"/>
          <w:lang w:val="es-MX"/>
        </w:rPr>
        <w:t>, dicho cambio lo antes posible o en su caso acreditar la designación.</w:t>
      </w:r>
    </w:p>
    <w:p w:rsidR="002E1B41" w:rsidRPr="00012F07" w:rsidRDefault="002E1B41" w:rsidP="002E1B41">
      <w:pPr>
        <w:rPr>
          <w:rFonts w:ascii="Arial" w:hAnsi="Arial" w:cs="Arial"/>
          <w:sz w:val="24"/>
          <w:szCs w:val="24"/>
          <w:lang w:val="es-MX"/>
        </w:rPr>
      </w:pPr>
    </w:p>
    <w:p w:rsidR="002E1B41" w:rsidRPr="00012F07" w:rsidRDefault="002E1B41" w:rsidP="002E1B41">
      <w:pPr>
        <w:rPr>
          <w:rFonts w:ascii="Arial" w:hAnsi="Arial" w:cs="Arial"/>
          <w:sz w:val="24"/>
          <w:szCs w:val="24"/>
          <w:lang w:val="es-MX"/>
        </w:rPr>
      </w:pPr>
      <w:r w:rsidRPr="00012F07">
        <w:rPr>
          <w:rFonts w:ascii="Arial" w:hAnsi="Arial" w:cs="Arial"/>
          <w:sz w:val="24"/>
          <w:szCs w:val="24"/>
          <w:lang w:val="es-MX"/>
        </w:rPr>
        <w:t>Finalmente la fecha límite para acreditar las acciones de capacitación, la difusión interna del documento de seguridad y la capacitación del Enlace y del titular de la OIP ante la Dirección de Capacitación y Cultura de la Transparencia, será el 29 de noviembre de 2013.</w:t>
      </w:r>
    </w:p>
    <w:p w:rsidR="002E1B41" w:rsidRPr="00012F07" w:rsidRDefault="002E1B41" w:rsidP="002E1B41">
      <w:pPr>
        <w:rPr>
          <w:rFonts w:ascii="Arial" w:hAnsi="Arial" w:cs="Arial"/>
          <w:sz w:val="24"/>
          <w:szCs w:val="24"/>
          <w:lang w:val="es-MX"/>
        </w:rPr>
      </w:pPr>
    </w:p>
    <w:p w:rsidR="00FC1DE9" w:rsidRPr="00012F07" w:rsidRDefault="00FC1DE9" w:rsidP="002E1B41">
      <w:pPr>
        <w:rPr>
          <w:rFonts w:ascii="Arial" w:hAnsi="Arial" w:cs="Arial"/>
          <w:sz w:val="24"/>
          <w:szCs w:val="24"/>
          <w:lang w:val="es-MX"/>
        </w:rPr>
      </w:pPr>
      <w:r w:rsidRPr="00012F07">
        <w:rPr>
          <w:rFonts w:ascii="Arial" w:hAnsi="Arial" w:cs="Arial"/>
          <w:sz w:val="24"/>
          <w:szCs w:val="24"/>
          <w:lang w:val="es-MX"/>
        </w:rPr>
        <w:t xml:space="preserve">Los puntos 1, 2 </w:t>
      </w:r>
      <w:r w:rsidR="00B4528D" w:rsidRPr="00012F07">
        <w:rPr>
          <w:rFonts w:ascii="Arial" w:hAnsi="Arial" w:cs="Arial"/>
          <w:sz w:val="24"/>
          <w:szCs w:val="24"/>
          <w:lang w:val="es-MX"/>
        </w:rPr>
        <w:t>3</w:t>
      </w:r>
      <w:r w:rsidRPr="00012F07">
        <w:rPr>
          <w:rFonts w:ascii="Arial" w:hAnsi="Arial" w:cs="Arial"/>
          <w:sz w:val="24"/>
          <w:szCs w:val="24"/>
          <w:lang w:val="es-MX"/>
        </w:rPr>
        <w:t xml:space="preserve"> se acreditarán ante la Dirección de Capacitación, mientras que </w:t>
      </w:r>
      <w:r w:rsidR="00B4528D" w:rsidRPr="00012F07">
        <w:rPr>
          <w:rFonts w:ascii="Arial" w:hAnsi="Arial" w:cs="Arial"/>
          <w:sz w:val="24"/>
          <w:szCs w:val="24"/>
          <w:lang w:val="es-MX"/>
        </w:rPr>
        <w:t>el punto 5 será</w:t>
      </w:r>
      <w:r w:rsidRPr="00012F07">
        <w:rPr>
          <w:rFonts w:ascii="Arial" w:hAnsi="Arial" w:cs="Arial"/>
          <w:sz w:val="24"/>
          <w:szCs w:val="24"/>
          <w:lang w:val="es-MX"/>
        </w:rPr>
        <w:t xml:space="preserve"> acreditados ante la Dirección de Datos Personales. </w:t>
      </w:r>
    </w:p>
    <w:p w:rsidR="00FC1DE9" w:rsidRPr="00012F07" w:rsidRDefault="00FC1DE9" w:rsidP="002E1B41">
      <w:pPr>
        <w:rPr>
          <w:rFonts w:ascii="Arial" w:hAnsi="Arial" w:cs="Arial"/>
          <w:sz w:val="24"/>
          <w:szCs w:val="24"/>
          <w:lang w:val="es-MX"/>
        </w:rPr>
      </w:pPr>
    </w:p>
    <w:p w:rsidR="002E1B41" w:rsidRPr="00012F07" w:rsidRDefault="002E1B41" w:rsidP="002E1B41">
      <w:pPr>
        <w:rPr>
          <w:rFonts w:ascii="Arial" w:hAnsi="Arial" w:cs="Arial"/>
          <w:sz w:val="24"/>
          <w:szCs w:val="24"/>
          <w:lang w:val="es-MX"/>
        </w:rPr>
      </w:pPr>
      <w:r w:rsidRPr="00012F07">
        <w:rPr>
          <w:rFonts w:ascii="Arial" w:hAnsi="Arial" w:cs="Arial"/>
          <w:sz w:val="24"/>
          <w:szCs w:val="24"/>
          <w:lang w:val="es-MX"/>
        </w:rPr>
        <w:t>Quien no acredite en tiempo y forma estos elementos no tendrá derecho a los puntos correspondiente a este Índice. La acreditación extemporánea será penalizada restando el 50% de la calificación al rubro que corresponda.</w:t>
      </w:r>
      <w:r w:rsidR="00B4528D" w:rsidRPr="00012F07">
        <w:rPr>
          <w:rFonts w:ascii="Arial" w:hAnsi="Arial" w:cs="Arial"/>
          <w:sz w:val="24"/>
          <w:szCs w:val="24"/>
          <w:lang w:val="es-MX"/>
        </w:rPr>
        <w:t xml:space="preserve"> </w:t>
      </w:r>
    </w:p>
    <w:p w:rsidR="00B4528D" w:rsidRPr="00012F07" w:rsidRDefault="00B4528D" w:rsidP="002E1B41">
      <w:pPr>
        <w:rPr>
          <w:rFonts w:ascii="Arial" w:hAnsi="Arial" w:cs="Arial"/>
          <w:sz w:val="24"/>
          <w:szCs w:val="24"/>
          <w:lang w:val="es-MX"/>
        </w:rPr>
      </w:pPr>
    </w:p>
    <w:p w:rsidR="00B4528D" w:rsidRPr="00012F07" w:rsidRDefault="00B4528D" w:rsidP="002E1B41">
      <w:pPr>
        <w:rPr>
          <w:rFonts w:ascii="Arial" w:hAnsi="Arial" w:cs="Arial"/>
          <w:sz w:val="24"/>
          <w:szCs w:val="24"/>
          <w:lang w:val="es-MX"/>
        </w:rPr>
      </w:pPr>
      <w:r w:rsidRPr="00012F07">
        <w:rPr>
          <w:rFonts w:ascii="Arial" w:hAnsi="Arial" w:cs="Arial"/>
          <w:sz w:val="24"/>
          <w:szCs w:val="24"/>
          <w:lang w:val="es-MX"/>
        </w:rPr>
        <w:t>En este índice se entregará reconocimiento a aquellos entes públicos que hayan obtenido el 100 por ciento de cumplimiento.</w:t>
      </w:r>
    </w:p>
    <w:p w:rsidR="002657D4" w:rsidRPr="00012F07" w:rsidRDefault="002657D4" w:rsidP="002E1B41">
      <w:pPr>
        <w:rPr>
          <w:rFonts w:ascii="Arial" w:hAnsi="Arial" w:cs="Arial"/>
          <w:sz w:val="24"/>
          <w:szCs w:val="24"/>
          <w:lang w:val="es-MX"/>
        </w:rPr>
      </w:pPr>
    </w:p>
    <w:p w:rsidR="002657D4" w:rsidRDefault="002657D4" w:rsidP="002657D4">
      <w:pPr>
        <w:rPr>
          <w:rFonts w:ascii="Arial" w:hAnsi="Arial" w:cs="Arial"/>
          <w:sz w:val="24"/>
          <w:szCs w:val="24"/>
        </w:rPr>
      </w:pPr>
      <w:r w:rsidRPr="00012F07">
        <w:rPr>
          <w:rFonts w:ascii="Arial" w:hAnsi="Arial" w:cs="Arial"/>
          <w:sz w:val="24"/>
          <w:szCs w:val="24"/>
        </w:rPr>
        <w:t xml:space="preserve">Por su parte, el cálculo del Índice de Acciones de Capacitación (ICAP) en el caso de </w:t>
      </w:r>
      <w:r w:rsidRPr="00012F07">
        <w:rPr>
          <w:rFonts w:ascii="Arial" w:hAnsi="Arial" w:cs="Arial"/>
          <w:b/>
          <w:sz w:val="24"/>
          <w:szCs w:val="24"/>
        </w:rPr>
        <w:t>entes que tuvieron solicitudes ARCO</w:t>
      </w:r>
      <w:r w:rsidRPr="00012F07">
        <w:rPr>
          <w:rFonts w:ascii="Arial" w:hAnsi="Arial" w:cs="Arial"/>
          <w:sz w:val="24"/>
          <w:szCs w:val="24"/>
        </w:rPr>
        <w:t xml:space="preserve">, se calculará de acuerdo a la siguiente fórmula: </w:t>
      </w:r>
    </w:p>
    <w:p w:rsidR="0005569D" w:rsidRDefault="0005569D" w:rsidP="002657D4">
      <w:pPr>
        <w:rPr>
          <w:rFonts w:ascii="Arial" w:hAnsi="Arial" w:cs="Arial"/>
          <w:sz w:val="24"/>
          <w:szCs w:val="24"/>
        </w:rPr>
      </w:pPr>
    </w:p>
    <w:p w:rsidR="002657D4" w:rsidRPr="00012F07" w:rsidRDefault="002657D4" w:rsidP="002657D4">
      <w:pPr>
        <w:rPr>
          <w:rFonts w:ascii="Arial" w:eastAsiaTheme="minorEastAsia" w:hAnsi="Arial" w:cs="Arial"/>
          <w:sz w:val="24"/>
          <w:szCs w:val="24"/>
        </w:rPr>
      </w:pPr>
      <m:oMathPara>
        <m:oMath>
          <m:r>
            <m:rPr>
              <m:sty m:val="p"/>
            </m:rPr>
            <w:rPr>
              <w:rFonts w:ascii="Cambria Math" w:hAnsi="Cambria Math" w:cs="Arial"/>
              <w:sz w:val="24"/>
              <w:szCs w:val="24"/>
            </w:rPr>
            <m:t>ICAP</m:t>
          </m:r>
          <m:r>
            <w:rPr>
              <w:rFonts w:ascii="Cambria Math" w:hAnsi="Cambria Math" w:cs="Arial"/>
              <w:sz w:val="24"/>
              <w:szCs w:val="24"/>
            </w:rPr>
            <m:t xml:space="preserve">= </m:t>
          </m:r>
          <m:d>
            <m:dPr>
              <m:begChr m:val="["/>
              <m:endChr m:val="]"/>
              <m:ctrlPr>
                <w:rPr>
                  <w:rFonts w:ascii="Cambria Math" w:hAnsi="Cambria Math" w:cs="Arial"/>
                  <w:i/>
                  <w:sz w:val="24"/>
                  <w:szCs w:val="24"/>
                </w:rPr>
              </m:ctrlPr>
            </m:dPr>
            <m:e>
              <m:sSub>
                <m:sSubPr>
                  <m:ctrlPr>
                    <w:rPr>
                      <w:rFonts w:ascii="Cambria Math" w:hAnsi="Cambria Math" w:cs="Arial"/>
                      <w:i/>
                      <w:sz w:val="24"/>
                      <w:szCs w:val="24"/>
                    </w:rPr>
                  </m:ctrlPr>
                </m:sSubPr>
                <m:e>
                  <m:r>
                    <w:rPr>
                      <w:rFonts w:ascii="Cambria Math" w:hAnsi="Cambria Math" w:cs="Arial"/>
                      <w:sz w:val="24"/>
                      <w:szCs w:val="24"/>
                    </w:rPr>
                    <m:t>C</m:t>
                  </m:r>
                </m:e>
                <m:sub>
                  <m:r>
                    <w:rPr>
                      <w:rFonts w:ascii="Cambria Math" w:hAnsi="Cambria Math" w:cs="Arial"/>
                      <w:sz w:val="24"/>
                      <w:szCs w:val="24"/>
                    </w:rPr>
                    <m:t>CAP</m:t>
                  </m:r>
                </m:sub>
              </m:sSub>
              <m:d>
                <m:dPr>
                  <m:ctrlPr>
                    <w:rPr>
                      <w:rFonts w:ascii="Cambria Math" w:hAnsi="Cambria Math" w:cs="Arial"/>
                      <w:i/>
                      <w:sz w:val="24"/>
                      <w:szCs w:val="24"/>
                    </w:rPr>
                  </m:ctrlPr>
                </m:dPr>
                <m:e>
                  <m:r>
                    <w:rPr>
                      <w:rFonts w:ascii="Cambria Math" w:hAnsi="Cambria Math" w:cs="Arial"/>
                      <w:sz w:val="24"/>
                      <w:szCs w:val="24"/>
                    </w:rPr>
                    <m:t>.04</m:t>
                  </m:r>
                </m:e>
              </m:d>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A</m:t>
                  </m:r>
                </m:e>
                <m:sub>
                  <m:r>
                    <w:rPr>
                      <w:rFonts w:ascii="Cambria Math" w:hAnsi="Cambria Math" w:cs="Arial"/>
                      <w:sz w:val="24"/>
                      <w:szCs w:val="24"/>
                    </w:rPr>
                    <m:t>CAP</m:t>
                  </m:r>
                </m:sub>
              </m:sSub>
              <m:d>
                <m:dPr>
                  <m:ctrlPr>
                    <w:rPr>
                      <w:rFonts w:ascii="Cambria Math" w:hAnsi="Cambria Math" w:cs="Arial"/>
                      <w:i/>
                      <w:sz w:val="24"/>
                      <w:szCs w:val="24"/>
                    </w:rPr>
                  </m:ctrlPr>
                </m:dPr>
                <m:e>
                  <m:r>
                    <w:rPr>
                      <w:rFonts w:ascii="Cambria Math" w:hAnsi="Cambria Math" w:cs="Arial"/>
                      <w:sz w:val="24"/>
                      <w:szCs w:val="24"/>
                    </w:rPr>
                    <m:t>.06</m:t>
                  </m:r>
                </m:e>
              </m:d>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AA</m:t>
                  </m:r>
                </m:e>
                <m:sub>
                  <m:r>
                    <w:rPr>
                      <w:rFonts w:ascii="Cambria Math" w:hAnsi="Cambria Math" w:cs="Arial"/>
                      <w:sz w:val="24"/>
                      <w:szCs w:val="24"/>
                    </w:rPr>
                    <m:t>CAP</m:t>
                  </m:r>
                </m:sub>
              </m:sSub>
              <m:d>
                <m:dPr>
                  <m:ctrlPr>
                    <w:rPr>
                      <w:rFonts w:ascii="Cambria Math" w:hAnsi="Cambria Math" w:cs="Arial"/>
                      <w:i/>
                      <w:sz w:val="24"/>
                      <w:szCs w:val="24"/>
                    </w:rPr>
                  </m:ctrlPr>
                </m:dPr>
                <m:e>
                  <m:r>
                    <w:rPr>
                      <w:rFonts w:ascii="Cambria Math" w:hAnsi="Cambria Math" w:cs="Arial"/>
                      <w:sz w:val="24"/>
                      <w:szCs w:val="24"/>
                    </w:rPr>
                    <m:t>.06</m:t>
                  </m:r>
                </m:e>
              </m:d>
              <m:r>
                <w:rPr>
                  <w:rFonts w:ascii="Cambria Math" w:hAnsi="Cambria Math" w:cs="Arial"/>
                  <w:sz w:val="24"/>
                  <w:szCs w:val="24"/>
                </w:rPr>
                <m:t>+RI</m:t>
              </m:r>
              <m:d>
                <m:dPr>
                  <m:ctrlPr>
                    <w:rPr>
                      <w:rFonts w:ascii="Cambria Math" w:hAnsi="Cambria Math" w:cs="Arial"/>
                      <w:i/>
                      <w:sz w:val="24"/>
                      <w:szCs w:val="24"/>
                    </w:rPr>
                  </m:ctrlPr>
                </m:dPr>
                <m:e>
                  <m:r>
                    <w:rPr>
                      <w:rFonts w:ascii="Cambria Math" w:hAnsi="Cambria Math" w:cs="Arial"/>
                      <w:sz w:val="24"/>
                      <w:szCs w:val="24"/>
                    </w:rPr>
                    <m:t>.04</m:t>
                  </m:r>
                </m:e>
              </m:d>
            </m:e>
          </m:d>
        </m:oMath>
      </m:oMathPara>
    </w:p>
    <w:p w:rsidR="002657D4" w:rsidRPr="00012F07" w:rsidRDefault="002657D4" w:rsidP="002657D4">
      <w:pPr>
        <w:rPr>
          <w:rFonts w:ascii="Arial" w:eastAsiaTheme="minorEastAsia" w:hAnsi="Arial" w:cs="Arial"/>
          <w:sz w:val="24"/>
          <w:szCs w:val="24"/>
        </w:rPr>
      </w:pPr>
    </w:p>
    <w:p w:rsidR="002657D4" w:rsidRPr="00012F07" w:rsidRDefault="002657D4" w:rsidP="002657D4">
      <w:pPr>
        <w:rPr>
          <w:rFonts w:ascii="Arial" w:eastAsiaTheme="minorEastAsia" w:hAnsi="Arial" w:cs="Arial"/>
          <w:sz w:val="24"/>
          <w:szCs w:val="24"/>
        </w:rPr>
      </w:pPr>
      <w:r w:rsidRPr="00012F07">
        <w:rPr>
          <w:rFonts w:ascii="Arial" w:eastAsiaTheme="minorEastAsia" w:hAnsi="Arial" w:cs="Arial"/>
          <w:sz w:val="24"/>
          <w:szCs w:val="24"/>
        </w:rPr>
        <w:t>Donde:</w:t>
      </w:r>
    </w:p>
    <w:tbl>
      <w:tblPr>
        <w:tblStyle w:val="Tablaconcuadrcula"/>
        <w:tblW w:w="9359" w:type="dxa"/>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74"/>
        <w:gridCol w:w="8185"/>
      </w:tblGrid>
      <w:tr w:rsidR="002657D4" w:rsidRPr="00012F07" w:rsidTr="00944067">
        <w:tc>
          <w:tcPr>
            <w:tcW w:w="1174" w:type="dxa"/>
            <w:shd w:val="clear" w:color="auto" w:fill="auto"/>
          </w:tcPr>
          <w:p w:rsidR="002657D4" w:rsidRPr="00012F07" w:rsidRDefault="002657D4" w:rsidP="00944067">
            <w:pPr>
              <w:ind w:firstLine="107"/>
              <w:jc w:val="right"/>
              <w:rPr>
                <w:rFonts w:ascii="Arial" w:hAnsi="Arial" w:cs="Arial"/>
                <w:sz w:val="24"/>
                <w:szCs w:val="24"/>
              </w:rPr>
            </w:pPr>
            <w:r w:rsidRPr="00012F07">
              <w:rPr>
                <w:rFonts w:ascii="Arial" w:hAnsi="Arial" w:cs="Arial"/>
                <w:sz w:val="24"/>
                <w:szCs w:val="24"/>
              </w:rPr>
              <w:t>ICAP=  </w:t>
            </w:r>
          </w:p>
        </w:tc>
        <w:tc>
          <w:tcPr>
            <w:tcW w:w="8185" w:type="dxa"/>
          </w:tcPr>
          <w:p w:rsidR="002657D4" w:rsidRPr="00012F07" w:rsidRDefault="002657D4" w:rsidP="00B04414">
            <w:pPr>
              <w:rPr>
                <w:rFonts w:ascii="Arial" w:hAnsi="Arial" w:cs="Arial"/>
                <w:sz w:val="24"/>
                <w:szCs w:val="24"/>
              </w:rPr>
            </w:pPr>
            <w:r w:rsidRPr="00012F07">
              <w:rPr>
                <w:rFonts w:ascii="Arial" w:hAnsi="Arial" w:cs="Arial"/>
                <w:sz w:val="24"/>
                <w:szCs w:val="24"/>
              </w:rPr>
              <w:t>Índi</w:t>
            </w:r>
            <w:r w:rsidR="00944067">
              <w:rPr>
                <w:rFonts w:ascii="Arial" w:hAnsi="Arial" w:cs="Arial"/>
                <w:sz w:val="24"/>
                <w:szCs w:val="24"/>
              </w:rPr>
              <w:t>ce de Acciones de Capacitación.</w:t>
            </w:r>
          </w:p>
        </w:tc>
      </w:tr>
      <w:tr w:rsidR="002657D4" w:rsidRPr="00012F07" w:rsidTr="00944067">
        <w:tc>
          <w:tcPr>
            <w:tcW w:w="1174" w:type="dxa"/>
            <w:shd w:val="clear" w:color="auto" w:fill="auto"/>
          </w:tcPr>
          <w:p w:rsidR="002657D4" w:rsidRPr="00012F07" w:rsidRDefault="002657D4" w:rsidP="00B04414">
            <w:pPr>
              <w:jc w:val="right"/>
              <w:rPr>
                <w:rFonts w:ascii="Arial" w:hAnsi="Arial" w:cs="Arial"/>
                <w:sz w:val="24"/>
                <w:szCs w:val="24"/>
              </w:rPr>
            </w:pPr>
            <w:r w:rsidRPr="00012F07">
              <w:rPr>
                <w:rFonts w:ascii="Arial" w:hAnsi="Arial" w:cs="Arial"/>
                <w:sz w:val="24"/>
                <w:szCs w:val="24"/>
              </w:rPr>
              <w:t>C</w:t>
            </w:r>
            <w:r w:rsidRPr="00012F07">
              <w:rPr>
                <w:rFonts w:ascii="Arial" w:hAnsi="Arial" w:cs="Arial"/>
                <w:sz w:val="24"/>
                <w:szCs w:val="24"/>
                <w:vertAlign w:val="subscript"/>
              </w:rPr>
              <w:t>CAP</w:t>
            </w:r>
            <w:r w:rsidRPr="00012F07">
              <w:rPr>
                <w:rFonts w:ascii="Arial" w:hAnsi="Arial" w:cs="Arial"/>
                <w:sz w:val="24"/>
                <w:szCs w:val="24"/>
              </w:rPr>
              <w:t>=   </w:t>
            </w:r>
          </w:p>
        </w:tc>
        <w:tc>
          <w:tcPr>
            <w:tcW w:w="8185" w:type="dxa"/>
          </w:tcPr>
          <w:p w:rsidR="002657D4" w:rsidRPr="00012F07" w:rsidRDefault="002657D4" w:rsidP="00B04414">
            <w:pPr>
              <w:rPr>
                <w:rFonts w:ascii="Arial" w:hAnsi="Arial" w:cs="Arial"/>
                <w:sz w:val="24"/>
                <w:szCs w:val="24"/>
              </w:rPr>
            </w:pPr>
            <w:r w:rsidRPr="00012F07">
              <w:rPr>
                <w:rFonts w:ascii="Arial" w:hAnsi="Arial" w:cs="Arial"/>
                <w:sz w:val="24"/>
                <w:szCs w:val="24"/>
              </w:rPr>
              <w:t>Contar con el certificado de 100% capacitados en la Ley de Protección de Datos Personales para el Distrito Federal.</w:t>
            </w:r>
          </w:p>
        </w:tc>
      </w:tr>
      <w:tr w:rsidR="002657D4" w:rsidRPr="00012F07" w:rsidTr="00944067">
        <w:tc>
          <w:tcPr>
            <w:tcW w:w="1174" w:type="dxa"/>
            <w:shd w:val="clear" w:color="auto" w:fill="auto"/>
          </w:tcPr>
          <w:p w:rsidR="002657D4" w:rsidRPr="00012F07" w:rsidRDefault="002657D4" w:rsidP="00B04414">
            <w:pPr>
              <w:jc w:val="right"/>
              <w:rPr>
                <w:rFonts w:ascii="Arial" w:hAnsi="Arial" w:cs="Arial"/>
                <w:sz w:val="24"/>
                <w:szCs w:val="24"/>
              </w:rPr>
            </w:pPr>
            <w:r w:rsidRPr="00012F07">
              <w:rPr>
                <w:rFonts w:ascii="Arial" w:hAnsi="Arial" w:cs="Arial"/>
                <w:sz w:val="24"/>
                <w:szCs w:val="24"/>
              </w:rPr>
              <w:t>A</w:t>
            </w:r>
            <w:r w:rsidRPr="00012F07">
              <w:rPr>
                <w:rFonts w:ascii="Arial" w:hAnsi="Arial" w:cs="Arial"/>
                <w:sz w:val="24"/>
                <w:szCs w:val="24"/>
                <w:vertAlign w:val="subscript"/>
              </w:rPr>
              <w:t>CAP</w:t>
            </w:r>
            <w:r w:rsidRPr="00012F07">
              <w:rPr>
                <w:rFonts w:ascii="Arial" w:hAnsi="Arial" w:cs="Arial"/>
                <w:sz w:val="24"/>
                <w:szCs w:val="24"/>
              </w:rPr>
              <w:t>=   </w:t>
            </w:r>
          </w:p>
        </w:tc>
        <w:tc>
          <w:tcPr>
            <w:tcW w:w="8185" w:type="dxa"/>
          </w:tcPr>
          <w:p w:rsidR="002657D4" w:rsidRPr="00012F07" w:rsidRDefault="002657D4" w:rsidP="00B04414">
            <w:pPr>
              <w:rPr>
                <w:rFonts w:ascii="Arial" w:hAnsi="Arial" w:cs="Arial"/>
                <w:sz w:val="24"/>
                <w:szCs w:val="24"/>
              </w:rPr>
            </w:pPr>
            <w:r w:rsidRPr="00012F07">
              <w:rPr>
                <w:rFonts w:ascii="Arial" w:hAnsi="Arial" w:cs="Arial"/>
                <w:sz w:val="24"/>
                <w:szCs w:val="24"/>
              </w:rPr>
              <w:t>Haber realizado acciones institucionales de capacitación.</w:t>
            </w:r>
          </w:p>
        </w:tc>
      </w:tr>
      <w:tr w:rsidR="002657D4" w:rsidRPr="00012F07" w:rsidTr="00944067">
        <w:trPr>
          <w:trHeight w:val="120"/>
        </w:trPr>
        <w:tc>
          <w:tcPr>
            <w:tcW w:w="1174" w:type="dxa"/>
            <w:shd w:val="clear" w:color="auto" w:fill="auto"/>
          </w:tcPr>
          <w:p w:rsidR="002657D4" w:rsidRPr="00012F07" w:rsidRDefault="002657D4" w:rsidP="00B04414">
            <w:pPr>
              <w:jc w:val="right"/>
              <w:rPr>
                <w:rFonts w:ascii="Arial" w:hAnsi="Arial" w:cs="Arial"/>
                <w:sz w:val="24"/>
                <w:szCs w:val="24"/>
              </w:rPr>
            </w:pPr>
            <w:r w:rsidRPr="00012F07">
              <w:rPr>
                <w:rFonts w:ascii="Arial" w:hAnsi="Arial" w:cs="Arial"/>
                <w:sz w:val="24"/>
                <w:szCs w:val="24"/>
              </w:rPr>
              <w:t>AA</w:t>
            </w:r>
            <w:r w:rsidRPr="00012F07">
              <w:rPr>
                <w:rFonts w:ascii="Arial" w:hAnsi="Arial" w:cs="Arial"/>
                <w:sz w:val="24"/>
                <w:szCs w:val="24"/>
                <w:vertAlign w:val="subscript"/>
              </w:rPr>
              <w:t>CAP</w:t>
            </w:r>
            <w:r w:rsidRPr="00012F07">
              <w:rPr>
                <w:rFonts w:ascii="Arial" w:hAnsi="Arial" w:cs="Arial"/>
                <w:sz w:val="24"/>
                <w:szCs w:val="24"/>
              </w:rPr>
              <w:t>=   </w:t>
            </w:r>
          </w:p>
        </w:tc>
        <w:tc>
          <w:tcPr>
            <w:tcW w:w="8185" w:type="dxa"/>
          </w:tcPr>
          <w:p w:rsidR="002657D4" w:rsidRPr="00012F07" w:rsidRDefault="002657D4" w:rsidP="00B04414">
            <w:pPr>
              <w:rPr>
                <w:rFonts w:ascii="Arial" w:hAnsi="Arial" w:cs="Arial"/>
                <w:sz w:val="24"/>
                <w:szCs w:val="24"/>
              </w:rPr>
            </w:pPr>
            <w:r w:rsidRPr="00012F07">
              <w:rPr>
                <w:rFonts w:ascii="Arial" w:hAnsi="Arial" w:cs="Arial"/>
                <w:sz w:val="24"/>
                <w:szCs w:val="24"/>
              </w:rPr>
              <w:t xml:space="preserve">Asistencia a las acciones de capacitación focalizadas impartidas por el </w:t>
            </w:r>
            <w:proofErr w:type="spellStart"/>
            <w:r w:rsidRPr="00012F07">
              <w:rPr>
                <w:rFonts w:ascii="Arial" w:hAnsi="Arial" w:cs="Arial"/>
                <w:sz w:val="24"/>
                <w:szCs w:val="24"/>
              </w:rPr>
              <w:t>InfoDF</w:t>
            </w:r>
            <w:proofErr w:type="spellEnd"/>
            <w:r w:rsidRPr="00012F07">
              <w:rPr>
                <w:rFonts w:ascii="Arial" w:hAnsi="Arial" w:cs="Arial"/>
                <w:sz w:val="24"/>
                <w:szCs w:val="24"/>
              </w:rPr>
              <w:t>.</w:t>
            </w:r>
          </w:p>
        </w:tc>
      </w:tr>
      <w:tr w:rsidR="002657D4" w:rsidRPr="00012F07" w:rsidTr="00944067">
        <w:tc>
          <w:tcPr>
            <w:tcW w:w="1174" w:type="dxa"/>
            <w:shd w:val="clear" w:color="auto" w:fill="auto"/>
          </w:tcPr>
          <w:p w:rsidR="002657D4" w:rsidRPr="00012F07" w:rsidRDefault="002657D4" w:rsidP="00B04414">
            <w:pPr>
              <w:jc w:val="right"/>
              <w:rPr>
                <w:rFonts w:ascii="Arial" w:hAnsi="Arial" w:cs="Arial"/>
                <w:sz w:val="24"/>
                <w:szCs w:val="24"/>
              </w:rPr>
            </w:pPr>
            <w:r w:rsidRPr="00012F07">
              <w:rPr>
                <w:rFonts w:ascii="Arial" w:hAnsi="Arial" w:cs="Arial"/>
                <w:sz w:val="24"/>
                <w:szCs w:val="24"/>
              </w:rPr>
              <w:t xml:space="preserve">RI =    </w:t>
            </w:r>
          </w:p>
        </w:tc>
        <w:tc>
          <w:tcPr>
            <w:tcW w:w="8185" w:type="dxa"/>
          </w:tcPr>
          <w:p w:rsidR="002657D4" w:rsidRPr="00012F07" w:rsidRDefault="002657D4" w:rsidP="00B04414">
            <w:pPr>
              <w:rPr>
                <w:rFonts w:ascii="Arial" w:hAnsi="Arial" w:cs="Arial"/>
                <w:sz w:val="24"/>
                <w:szCs w:val="24"/>
              </w:rPr>
            </w:pPr>
            <w:r w:rsidRPr="00012F07">
              <w:rPr>
                <w:rFonts w:ascii="Arial" w:hAnsi="Arial" w:cs="Arial"/>
                <w:sz w:val="24"/>
                <w:szCs w:val="24"/>
              </w:rPr>
              <w:t xml:space="preserve">Reuniones institucionales convocadas por el </w:t>
            </w:r>
            <w:proofErr w:type="spellStart"/>
            <w:r w:rsidRPr="00012F07">
              <w:rPr>
                <w:rFonts w:ascii="Arial" w:hAnsi="Arial" w:cs="Arial"/>
                <w:sz w:val="24"/>
                <w:szCs w:val="24"/>
              </w:rPr>
              <w:t>InfoDF</w:t>
            </w:r>
            <w:proofErr w:type="spellEnd"/>
            <w:r w:rsidRPr="00012F07">
              <w:rPr>
                <w:rFonts w:ascii="Arial" w:hAnsi="Arial" w:cs="Arial"/>
                <w:sz w:val="24"/>
                <w:szCs w:val="24"/>
              </w:rPr>
              <w:t>.</w:t>
            </w:r>
            <w:r w:rsidRPr="00012F07">
              <w:rPr>
                <w:rFonts w:ascii="Arial" w:hAnsi="Arial" w:cs="Arial"/>
                <w:sz w:val="24"/>
                <w:szCs w:val="24"/>
              </w:rPr>
              <w:tab/>
            </w:r>
          </w:p>
        </w:tc>
      </w:tr>
    </w:tbl>
    <w:p w:rsidR="00FE2A4E" w:rsidRPr="00012F07" w:rsidRDefault="00FE2A4E" w:rsidP="002657D4">
      <w:pPr>
        <w:rPr>
          <w:rFonts w:ascii="Arial" w:hAnsi="Arial" w:cs="Arial"/>
          <w:sz w:val="24"/>
          <w:szCs w:val="24"/>
        </w:rPr>
      </w:pPr>
    </w:p>
    <w:p w:rsidR="002657D4" w:rsidRPr="00012F07" w:rsidRDefault="00944067" w:rsidP="002657D4">
      <w:pPr>
        <w:rPr>
          <w:rFonts w:ascii="Arial" w:hAnsi="Arial" w:cs="Arial"/>
          <w:sz w:val="24"/>
          <w:szCs w:val="24"/>
        </w:rPr>
      </w:pPr>
      <w:r>
        <w:rPr>
          <w:rFonts w:ascii="Arial" w:hAnsi="Arial" w:cs="Arial"/>
          <w:sz w:val="24"/>
          <w:szCs w:val="24"/>
        </w:rPr>
        <w:t>Se</w:t>
      </w:r>
      <w:r w:rsidR="002657D4" w:rsidRPr="00012F07">
        <w:rPr>
          <w:rFonts w:ascii="Arial" w:hAnsi="Arial" w:cs="Arial"/>
          <w:sz w:val="24"/>
          <w:szCs w:val="24"/>
        </w:rPr>
        <w:t xml:space="preserve"> estableció un peso de 4 por ciento a los entes públicos que cuenten con el certificado de 100% capacitados en la Ley de Protección de Datos Personales para el Distrito Federal, se otorga un peso de 6 por ciento al hecho de haber realizado acciones institucionales de capacitación, un peso de 6 por ciento  a la asistencia a las acciones de capacitación focalizadas impartidas por el </w:t>
      </w:r>
      <w:proofErr w:type="spellStart"/>
      <w:r w:rsidR="002657D4" w:rsidRPr="00012F07">
        <w:rPr>
          <w:rFonts w:ascii="Arial" w:hAnsi="Arial" w:cs="Arial"/>
          <w:sz w:val="24"/>
          <w:szCs w:val="24"/>
        </w:rPr>
        <w:t>InfoDF</w:t>
      </w:r>
      <w:proofErr w:type="spellEnd"/>
      <w:r w:rsidR="002657D4" w:rsidRPr="00012F07">
        <w:rPr>
          <w:rFonts w:ascii="Arial" w:hAnsi="Arial" w:cs="Arial"/>
          <w:sz w:val="24"/>
          <w:szCs w:val="24"/>
        </w:rPr>
        <w:t>,</w:t>
      </w:r>
      <w:r w:rsidR="00FE2A4E" w:rsidRPr="00012F07">
        <w:rPr>
          <w:rFonts w:ascii="Arial" w:hAnsi="Arial" w:cs="Arial"/>
          <w:sz w:val="24"/>
          <w:szCs w:val="24"/>
        </w:rPr>
        <w:t xml:space="preserve"> finalmente a las Reuniones institucionales convocadas por el </w:t>
      </w:r>
      <w:proofErr w:type="spellStart"/>
      <w:r w:rsidR="00FE2A4E" w:rsidRPr="00012F07">
        <w:rPr>
          <w:rFonts w:ascii="Arial" w:hAnsi="Arial" w:cs="Arial"/>
          <w:sz w:val="24"/>
          <w:szCs w:val="24"/>
        </w:rPr>
        <w:t>InfoDF</w:t>
      </w:r>
      <w:proofErr w:type="spellEnd"/>
      <w:r w:rsidR="00FE2A4E" w:rsidRPr="00012F07">
        <w:rPr>
          <w:rFonts w:ascii="Arial" w:hAnsi="Arial" w:cs="Arial"/>
          <w:sz w:val="24"/>
          <w:szCs w:val="24"/>
        </w:rPr>
        <w:t xml:space="preserve"> se otorga un peso de 4 por ciento.</w:t>
      </w:r>
    </w:p>
    <w:p w:rsidR="002657D4" w:rsidRPr="00012F07" w:rsidRDefault="002657D4" w:rsidP="002657D4">
      <w:pPr>
        <w:rPr>
          <w:rFonts w:ascii="Arial" w:hAnsi="Arial" w:cs="Arial"/>
          <w:sz w:val="24"/>
          <w:szCs w:val="24"/>
        </w:rPr>
      </w:pPr>
      <w:r w:rsidRPr="00012F07">
        <w:rPr>
          <w:rFonts w:ascii="Arial" w:hAnsi="Arial" w:cs="Arial"/>
          <w:sz w:val="24"/>
          <w:szCs w:val="24"/>
        </w:rPr>
        <w:t xml:space="preserve"> </w:t>
      </w:r>
    </w:p>
    <w:p w:rsidR="002657D4" w:rsidRPr="00012F07" w:rsidRDefault="002657D4" w:rsidP="002657D4">
      <w:pPr>
        <w:rPr>
          <w:rFonts w:ascii="Arial" w:hAnsi="Arial" w:cs="Arial"/>
          <w:sz w:val="24"/>
          <w:szCs w:val="24"/>
        </w:rPr>
      </w:pPr>
      <w:r w:rsidRPr="00012F07">
        <w:rPr>
          <w:rFonts w:ascii="Arial" w:hAnsi="Arial" w:cs="Arial"/>
          <w:sz w:val="24"/>
          <w:szCs w:val="24"/>
        </w:rPr>
        <w:t xml:space="preserve">Finalmente, el cálculo del Índice de Acciones de Capacitación (ICAP) en el caso de </w:t>
      </w:r>
      <w:r w:rsidRPr="00012F07">
        <w:rPr>
          <w:rFonts w:ascii="Arial" w:hAnsi="Arial" w:cs="Arial"/>
          <w:b/>
          <w:sz w:val="24"/>
          <w:szCs w:val="24"/>
        </w:rPr>
        <w:t>entes que</w:t>
      </w:r>
      <w:r w:rsidRPr="00012F07">
        <w:rPr>
          <w:rFonts w:ascii="Arial" w:hAnsi="Arial" w:cs="Arial"/>
          <w:sz w:val="24"/>
          <w:szCs w:val="24"/>
        </w:rPr>
        <w:t xml:space="preserve"> </w:t>
      </w:r>
      <w:r w:rsidRPr="00012F07">
        <w:rPr>
          <w:rFonts w:ascii="Arial" w:hAnsi="Arial" w:cs="Arial"/>
          <w:b/>
          <w:sz w:val="24"/>
          <w:szCs w:val="24"/>
        </w:rPr>
        <w:t>no tuvieron solicitudes ARCO</w:t>
      </w:r>
      <w:r w:rsidRPr="00012F07">
        <w:rPr>
          <w:rFonts w:ascii="Arial" w:hAnsi="Arial" w:cs="Arial"/>
          <w:sz w:val="24"/>
          <w:szCs w:val="24"/>
        </w:rPr>
        <w:t xml:space="preserve">, se calculará de acuerdo a la siguiente fórmula: </w:t>
      </w:r>
    </w:p>
    <w:p w:rsidR="002657D4" w:rsidRPr="00012F07" w:rsidRDefault="002657D4" w:rsidP="002657D4">
      <w:pPr>
        <w:rPr>
          <w:rFonts w:ascii="Arial" w:hAnsi="Arial" w:cs="Arial"/>
          <w:sz w:val="24"/>
          <w:szCs w:val="24"/>
        </w:rPr>
      </w:pPr>
    </w:p>
    <w:p w:rsidR="002657D4" w:rsidRPr="00012F07" w:rsidRDefault="002657D4" w:rsidP="002657D4">
      <w:pPr>
        <w:rPr>
          <w:rFonts w:ascii="Arial" w:hAnsi="Arial" w:cs="Arial"/>
          <w:sz w:val="24"/>
          <w:szCs w:val="24"/>
        </w:rPr>
      </w:pPr>
    </w:p>
    <w:p w:rsidR="002657D4" w:rsidRPr="00012F07" w:rsidRDefault="002657D4" w:rsidP="002657D4">
      <w:pPr>
        <w:rPr>
          <w:rFonts w:ascii="Arial" w:eastAsiaTheme="minorEastAsia" w:hAnsi="Arial" w:cs="Arial"/>
          <w:sz w:val="24"/>
          <w:szCs w:val="24"/>
        </w:rPr>
      </w:pPr>
      <m:oMathPara>
        <m:oMath>
          <m:r>
            <m:rPr>
              <m:sty m:val="p"/>
            </m:rPr>
            <w:rPr>
              <w:rFonts w:ascii="Cambria Math" w:hAnsi="Cambria Math" w:cs="Arial"/>
              <w:sz w:val="24"/>
              <w:szCs w:val="24"/>
            </w:rPr>
            <m:t>ICAP</m:t>
          </m:r>
          <m:r>
            <w:rPr>
              <w:rFonts w:ascii="Cambria Math" w:hAnsi="Cambria Math" w:cs="Arial"/>
              <w:sz w:val="24"/>
              <w:szCs w:val="24"/>
            </w:rPr>
            <m:t xml:space="preserve">= </m:t>
          </m:r>
          <m:d>
            <m:dPr>
              <m:begChr m:val="["/>
              <m:endChr m:val="]"/>
              <m:ctrlPr>
                <w:rPr>
                  <w:rFonts w:ascii="Cambria Math" w:hAnsi="Cambria Math" w:cs="Arial"/>
                  <w:i/>
                  <w:sz w:val="24"/>
                  <w:szCs w:val="24"/>
                </w:rPr>
              </m:ctrlPr>
            </m:dPr>
            <m:e>
              <m:sSub>
                <m:sSubPr>
                  <m:ctrlPr>
                    <w:rPr>
                      <w:rFonts w:ascii="Cambria Math" w:hAnsi="Cambria Math" w:cs="Arial"/>
                      <w:i/>
                      <w:sz w:val="24"/>
                      <w:szCs w:val="24"/>
                    </w:rPr>
                  </m:ctrlPr>
                </m:sSubPr>
                <m:e>
                  <m:r>
                    <w:rPr>
                      <w:rFonts w:ascii="Cambria Math" w:hAnsi="Cambria Math" w:cs="Arial"/>
                      <w:sz w:val="24"/>
                      <w:szCs w:val="24"/>
                    </w:rPr>
                    <m:t>C</m:t>
                  </m:r>
                </m:e>
                <m:sub>
                  <m:r>
                    <w:rPr>
                      <w:rFonts w:ascii="Cambria Math" w:hAnsi="Cambria Math" w:cs="Arial"/>
                      <w:sz w:val="24"/>
                      <w:szCs w:val="24"/>
                    </w:rPr>
                    <m:t>CAP</m:t>
                  </m:r>
                </m:sub>
              </m:sSub>
              <m:d>
                <m:dPr>
                  <m:ctrlPr>
                    <w:rPr>
                      <w:rFonts w:ascii="Cambria Math" w:hAnsi="Cambria Math" w:cs="Arial"/>
                      <w:i/>
                      <w:sz w:val="24"/>
                      <w:szCs w:val="24"/>
                    </w:rPr>
                  </m:ctrlPr>
                </m:dPr>
                <m:e>
                  <m:r>
                    <w:rPr>
                      <w:rFonts w:ascii="Cambria Math" w:hAnsi="Cambria Math" w:cs="Arial"/>
                      <w:sz w:val="24"/>
                      <w:szCs w:val="24"/>
                    </w:rPr>
                    <m:t>.08</m:t>
                  </m:r>
                </m:e>
              </m:d>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A</m:t>
                  </m:r>
                </m:e>
                <m:sub>
                  <m:r>
                    <w:rPr>
                      <w:rFonts w:ascii="Cambria Math" w:hAnsi="Cambria Math" w:cs="Arial"/>
                      <w:sz w:val="24"/>
                      <w:szCs w:val="24"/>
                    </w:rPr>
                    <m:t>CAP</m:t>
                  </m:r>
                </m:sub>
              </m:sSub>
              <m:d>
                <m:dPr>
                  <m:ctrlPr>
                    <w:rPr>
                      <w:rFonts w:ascii="Cambria Math" w:hAnsi="Cambria Math" w:cs="Arial"/>
                      <w:i/>
                      <w:sz w:val="24"/>
                      <w:szCs w:val="24"/>
                    </w:rPr>
                  </m:ctrlPr>
                </m:dPr>
                <m:e>
                  <m:r>
                    <w:rPr>
                      <w:rFonts w:ascii="Cambria Math" w:hAnsi="Cambria Math" w:cs="Arial"/>
                      <w:sz w:val="24"/>
                      <w:szCs w:val="24"/>
                    </w:rPr>
                    <m:t>.12</m:t>
                  </m:r>
                </m:e>
              </m:d>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AA</m:t>
                  </m:r>
                </m:e>
                <m:sub>
                  <m:r>
                    <w:rPr>
                      <w:rFonts w:ascii="Cambria Math" w:hAnsi="Cambria Math" w:cs="Arial"/>
                      <w:sz w:val="24"/>
                      <w:szCs w:val="24"/>
                    </w:rPr>
                    <m:t>CAP</m:t>
                  </m:r>
                </m:sub>
              </m:sSub>
              <m:d>
                <m:dPr>
                  <m:ctrlPr>
                    <w:rPr>
                      <w:rFonts w:ascii="Cambria Math" w:hAnsi="Cambria Math" w:cs="Arial"/>
                      <w:i/>
                      <w:sz w:val="24"/>
                      <w:szCs w:val="24"/>
                    </w:rPr>
                  </m:ctrlPr>
                </m:dPr>
                <m:e>
                  <m:r>
                    <w:rPr>
                      <w:rFonts w:ascii="Cambria Math" w:hAnsi="Cambria Math" w:cs="Arial"/>
                      <w:sz w:val="24"/>
                      <w:szCs w:val="24"/>
                    </w:rPr>
                    <m:t>.12</m:t>
                  </m:r>
                </m:e>
              </m:d>
              <m:r>
                <w:rPr>
                  <w:rFonts w:ascii="Cambria Math" w:hAnsi="Cambria Math" w:cs="Arial"/>
                  <w:sz w:val="24"/>
                  <w:szCs w:val="24"/>
                </w:rPr>
                <m:t>+RI</m:t>
              </m:r>
              <m:d>
                <m:dPr>
                  <m:ctrlPr>
                    <w:rPr>
                      <w:rFonts w:ascii="Cambria Math" w:hAnsi="Cambria Math" w:cs="Arial"/>
                      <w:i/>
                      <w:sz w:val="24"/>
                      <w:szCs w:val="24"/>
                    </w:rPr>
                  </m:ctrlPr>
                </m:dPr>
                <m:e>
                  <m:r>
                    <w:rPr>
                      <w:rFonts w:ascii="Cambria Math" w:hAnsi="Cambria Math" w:cs="Arial"/>
                      <w:sz w:val="24"/>
                      <w:szCs w:val="24"/>
                    </w:rPr>
                    <m:t>.08</m:t>
                  </m:r>
                </m:e>
              </m:d>
            </m:e>
          </m:d>
        </m:oMath>
      </m:oMathPara>
    </w:p>
    <w:p w:rsidR="002657D4" w:rsidRPr="00012F07" w:rsidRDefault="002657D4" w:rsidP="002657D4">
      <w:pPr>
        <w:rPr>
          <w:rFonts w:ascii="Arial" w:eastAsiaTheme="minorEastAsia" w:hAnsi="Arial" w:cs="Arial"/>
          <w:sz w:val="24"/>
          <w:szCs w:val="24"/>
        </w:rPr>
      </w:pPr>
    </w:p>
    <w:p w:rsidR="002657D4" w:rsidRPr="00012F07" w:rsidRDefault="002657D4" w:rsidP="002657D4">
      <w:pPr>
        <w:rPr>
          <w:rFonts w:ascii="Arial" w:eastAsiaTheme="minorEastAsia" w:hAnsi="Arial" w:cs="Arial"/>
          <w:sz w:val="24"/>
          <w:szCs w:val="24"/>
        </w:rPr>
      </w:pPr>
      <w:r w:rsidRPr="00012F07">
        <w:rPr>
          <w:rFonts w:ascii="Arial" w:eastAsiaTheme="minorEastAsia" w:hAnsi="Arial" w:cs="Arial"/>
          <w:sz w:val="24"/>
          <w:szCs w:val="24"/>
        </w:rPr>
        <w:t>Donde:</w:t>
      </w:r>
    </w:p>
    <w:p w:rsidR="002657D4" w:rsidRPr="00012F07" w:rsidRDefault="002657D4" w:rsidP="002657D4">
      <w:pPr>
        <w:rPr>
          <w:rFonts w:ascii="Arial" w:eastAsiaTheme="minorEastAsia" w:hAnsi="Arial" w:cs="Arial"/>
          <w:sz w:val="24"/>
          <w:szCs w:val="24"/>
        </w:rPr>
      </w:pPr>
    </w:p>
    <w:tbl>
      <w:tblPr>
        <w:tblStyle w:val="Tablaconcuadrcula"/>
        <w:tblW w:w="0" w:type="auto"/>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74"/>
        <w:gridCol w:w="8185"/>
      </w:tblGrid>
      <w:tr w:rsidR="002657D4" w:rsidRPr="00012F07" w:rsidTr="00B04414">
        <w:tc>
          <w:tcPr>
            <w:tcW w:w="1174" w:type="dxa"/>
            <w:shd w:val="clear" w:color="auto" w:fill="auto"/>
          </w:tcPr>
          <w:p w:rsidR="002657D4" w:rsidRPr="00012F07" w:rsidRDefault="002657D4" w:rsidP="00B04414">
            <w:pPr>
              <w:jc w:val="right"/>
              <w:rPr>
                <w:rFonts w:ascii="Arial" w:hAnsi="Arial" w:cs="Arial"/>
                <w:sz w:val="24"/>
                <w:szCs w:val="24"/>
              </w:rPr>
            </w:pPr>
            <w:r w:rsidRPr="00012F07">
              <w:rPr>
                <w:rFonts w:ascii="Arial" w:hAnsi="Arial" w:cs="Arial"/>
                <w:sz w:val="24"/>
                <w:szCs w:val="24"/>
              </w:rPr>
              <w:t>ICAP=   </w:t>
            </w:r>
          </w:p>
        </w:tc>
        <w:tc>
          <w:tcPr>
            <w:tcW w:w="8185" w:type="dxa"/>
          </w:tcPr>
          <w:p w:rsidR="002657D4" w:rsidRPr="00012F07" w:rsidRDefault="002657D4" w:rsidP="00B04414">
            <w:pPr>
              <w:rPr>
                <w:rFonts w:ascii="Arial" w:hAnsi="Arial" w:cs="Arial"/>
                <w:sz w:val="24"/>
                <w:szCs w:val="24"/>
              </w:rPr>
            </w:pPr>
            <w:r w:rsidRPr="00012F07">
              <w:rPr>
                <w:rFonts w:ascii="Arial" w:hAnsi="Arial" w:cs="Arial"/>
                <w:sz w:val="24"/>
                <w:szCs w:val="24"/>
              </w:rPr>
              <w:t>Índice de Acciones de Capacitación.</w:t>
            </w:r>
            <w:r w:rsidRPr="00012F07">
              <w:rPr>
                <w:rFonts w:ascii="Arial" w:hAnsi="Arial" w:cs="Arial"/>
                <w:sz w:val="24"/>
                <w:szCs w:val="24"/>
              </w:rPr>
              <w:tab/>
            </w:r>
          </w:p>
        </w:tc>
      </w:tr>
      <w:tr w:rsidR="002657D4" w:rsidRPr="00012F07" w:rsidTr="00B04414">
        <w:tc>
          <w:tcPr>
            <w:tcW w:w="1174" w:type="dxa"/>
            <w:shd w:val="clear" w:color="auto" w:fill="auto"/>
          </w:tcPr>
          <w:p w:rsidR="002657D4" w:rsidRPr="00012F07" w:rsidRDefault="002657D4" w:rsidP="00B04414">
            <w:pPr>
              <w:jc w:val="right"/>
              <w:rPr>
                <w:rFonts w:ascii="Arial" w:hAnsi="Arial" w:cs="Arial"/>
                <w:sz w:val="24"/>
                <w:szCs w:val="24"/>
              </w:rPr>
            </w:pPr>
            <w:r w:rsidRPr="00012F07">
              <w:rPr>
                <w:rFonts w:ascii="Arial" w:hAnsi="Arial" w:cs="Arial"/>
                <w:sz w:val="24"/>
                <w:szCs w:val="24"/>
              </w:rPr>
              <w:t>C</w:t>
            </w:r>
            <w:r w:rsidRPr="00012F07">
              <w:rPr>
                <w:rFonts w:ascii="Arial" w:hAnsi="Arial" w:cs="Arial"/>
                <w:sz w:val="24"/>
                <w:szCs w:val="24"/>
                <w:vertAlign w:val="subscript"/>
              </w:rPr>
              <w:t>CAP</w:t>
            </w:r>
            <w:r w:rsidRPr="00012F07">
              <w:rPr>
                <w:rFonts w:ascii="Arial" w:hAnsi="Arial" w:cs="Arial"/>
                <w:sz w:val="24"/>
                <w:szCs w:val="24"/>
              </w:rPr>
              <w:t>=   </w:t>
            </w:r>
          </w:p>
        </w:tc>
        <w:tc>
          <w:tcPr>
            <w:tcW w:w="8185" w:type="dxa"/>
          </w:tcPr>
          <w:p w:rsidR="002657D4" w:rsidRPr="00012F07" w:rsidRDefault="002657D4" w:rsidP="00B04414">
            <w:pPr>
              <w:rPr>
                <w:rFonts w:ascii="Arial" w:hAnsi="Arial" w:cs="Arial"/>
                <w:sz w:val="24"/>
                <w:szCs w:val="24"/>
              </w:rPr>
            </w:pPr>
            <w:r w:rsidRPr="00012F07">
              <w:rPr>
                <w:rFonts w:ascii="Arial" w:hAnsi="Arial" w:cs="Arial"/>
                <w:sz w:val="24"/>
                <w:szCs w:val="24"/>
              </w:rPr>
              <w:t>Contar con el certificado de 100% capacitados en la Ley de Protección de Datos Personales para el Distrito Federal.</w:t>
            </w:r>
          </w:p>
        </w:tc>
      </w:tr>
      <w:tr w:rsidR="002657D4" w:rsidRPr="00012F07" w:rsidTr="00B04414">
        <w:tc>
          <w:tcPr>
            <w:tcW w:w="1174" w:type="dxa"/>
            <w:shd w:val="clear" w:color="auto" w:fill="auto"/>
          </w:tcPr>
          <w:p w:rsidR="002657D4" w:rsidRPr="00012F07" w:rsidRDefault="002657D4" w:rsidP="00B04414">
            <w:pPr>
              <w:jc w:val="right"/>
              <w:rPr>
                <w:rFonts w:ascii="Arial" w:hAnsi="Arial" w:cs="Arial"/>
                <w:sz w:val="24"/>
                <w:szCs w:val="24"/>
              </w:rPr>
            </w:pPr>
            <w:r w:rsidRPr="00012F07">
              <w:rPr>
                <w:rFonts w:ascii="Arial" w:hAnsi="Arial" w:cs="Arial"/>
                <w:sz w:val="24"/>
                <w:szCs w:val="24"/>
              </w:rPr>
              <w:t>A</w:t>
            </w:r>
            <w:r w:rsidRPr="00012F07">
              <w:rPr>
                <w:rFonts w:ascii="Arial" w:hAnsi="Arial" w:cs="Arial"/>
                <w:sz w:val="24"/>
                <w:szCs w:val="24"/>
                <w:vertAlign w:val="subscript"/>
              </w:rPr>
              <w:t>CAP</w:t>
            </w:r>
            <w:r w:rsidRPr="00012F07">
              <w:rPr>
                <w:rFonts w:ascii="Arial" w:hAnsi="Arial" w:cs="Arial"/>
                <w:sz w:val="24"/>
                <w:szCs w:val="24"/>
              </w:rPr>
              <w:t>=   </w:t>
            </w:r>
          </w:p>
        </w:tc>
        <w:tc>
          <w:tcPr>
            <w:tcW w:w="8185" w:type="dxa"/>
          </w:tcPr>
          <w:p w:rsidR="002657D4" w:rsidRPr="00012F07" w:rsidRDefault="002657D4" w:rsidP="00B04414">
            <w:pPr>
              <w:rPr>
                <w:rFonts w:ascii="Arial" w:hAnsi="Arial" w:cs="Arial"/>
                <w:sz w:val="24"/>
                <w:szCs w:val="24"/>
              </w:rPr>
            </w:pPr>
            <w:r w:rsidRPr="00012F07">
              <w:rPr>
                <w:rFonts w:ascii="Arial" w:hAnsi="Arial" w:cs="Arial"/>
                <w:sz w:val="24"/>
                <w:szCs w:val="24"/>
              </w:rPr>
              <w:t>Haber realizado acciones institucionales de capacitación.</w:t>
            </w:r>
          </w:p>
        </w:tc>
      </w:tr>
      <w:tr w:rsidR="002657D4" w:rsidRPr="00012F07" w:rsidTr="00B04414">
        <w:trPr>
          <w:trHeight w:val="120"/>
        </w:trPr>
        <w:tc>
          <w:tcPr>
            <w:tcW w:w="1174" w:type="dxa"/>
            <w:shd w:val="clear" w:color="auto" w:fill="auto"/>
          </w:tcPr>
          <w:p w:rsidR="002657D4" w:rsidRPr="00012F07" w:rsidRDefault="002657D4" w:rsidP="00B04414">
            <w:pPr>
              <w:jc w:val="right"/>
              <w:rPr>
                <w:rFonts w:ascii="Arial" w:hAnsi="Arial" w:cs="Arial"/>
                <w:sz w:val="24"/>
                <w:szCs w:val="24"/>
              </w:rPr>
            </w:pPr>
            <w:r w:rsidRPr="00012F07">
              <w:rPr>
                <w:rFonts w:ascii="Arial" w:hAnsi="Arial" w:cs="Arial"/>
                <w:sz w:val="24"/>
                <w:szCs w:val="24"/>
              </w:rPr>
              <w:t>AA</w:t>
            </w:r>
            <w:r w:rsidRPr="00012F07">
              <w:rPr>
                <w:rFonts w:ascii="Arial" w:hAnsi="Arial" w:cs="Arial"/>
                <w:sz w:val="24"/>
                <w:szCs w:val="24"/>
                <w:vertAlign w:val="subscript"/>
              </w:rPr>
              <w:t>CAP</w:t>
            </w:r>
            <w:r w:rsidRPr="00012F07">
              <w:rPr>
                <w:rFonts w:ascii="Arial" w:hAnsi="Arial" w:cs="Arial"/>
                <w:sz w:val="24"/>
                <w:szCs w:val="24"/>
              </w:rPr>
              <w:t>=   </w:t>
            </w:r>
          </w:p>
        </w:tc>
        <w:tc>
          <w:tcPr>
            <w:tcW w:w="8185" w:type="dxa"/>
          </w:tcPr>
          <w:p w:rsidR="002657D4" w:rsidRPr="00012F07" w:rsidRDefault="002657D4" w:rsidP="00B04414">
            <w:pPr>
              <w:rPr>
                <w:rFonts w:ascii="Arial" w:hAnsi="Arial" w:cs="Arial"/>
                <w:sz w:val="24"/>
                <w:szCs w:val="24"/>
              </w:rPr>
            </w:pPr>
            <w:r w:rsidRPr="00012F07">
              <w:rPr>
                <w:rFonts w:ascii="Arial" w:hAnsi="Arial" w:cs="Arial"/>
                <w:sz w:val="24"/>
                <w:szCs w:val="24"/>
              </w:rPr>
              <w:t xml:space="preserve">Asistencia a las acciones de capacitación focalizadas impartidas por el </w:t>
            </w:r>
            <w:proofErr w:type="spellStart"/>
            <w:r w:rsidRPr="00012F07">
              <w:rPr>
                <w:rFonts w:ascii="Arial" w:hAnsi="Arial" w:cs="Arial"/>
                <w:sz w:val="24"/>
                <w:szCs w:val="24"/>
              </w:rPr>
              <w:t>InfoDF</w:t>
            </w:r>
            <w:proofErr w:type="spellEnd"/>
            <w:r w:rsidRPr="00012F07">
              <w:rPr>
                <w:rFonts w:ascii="Arial" w:hAnsi="Arial" w:cs="Arial"/>
                <w:sz w:val="24"/>
                <w:szCs w:val="24"/>
              </w:rPr>
              <w:t>.</w:t>
            </w:r>
          </w:p>
        </w:tc>
      </w:tr>
      <w:tr w:rsidR="002657D4" w:rsidRPr="00012F07" w:rsidTr="00B04414">
        <w:tc>
          <w:tcPr>
            <w:tcW w:w="1174" w:type="dxa"/>
            <w:shd w:val="clear" w:color="auto" w:fill="auto"/>
          </w:tcPr>
          <w:p w:rsidR="002657D4" w:rsidRPr="00012F07" w:rsidRDefault="002657D4" w:rsidP="00B04414">
            <w:pPr>
              <w:jc w:val="right"/>
              <w:rPr>
                <w:rFonts w:ascii="Arial" w:hAnsi="Arial" w:cs="Arial"/>
                <w:sz w:val="24"/>
                <w:szCs w:val="24"/>
              </w:rPr>
            </w:pPr>
            <w:r w:rsidRPr="00012F07">
              <w:rPr>
                <w:rFonts w:ascii="Arial" w:hAnsi="Arial" w:cs="Arial"/>
                <w:sz w:val="24"/>
                <w:szCs w:val="24"/>
              </w:rPr>
              <w:t xml:space="preserve">RI =    </w:t>
            </w:r>
          </w:p>
        </w:tc>
        <w:tc>
          <w:tcPr>
            <w:tcW w:w="8185" w:type="dxa"/>
          </w:tcPr>
          <w:p w:rsidR="002657D4" w:rsidRPr="00012F07" w:rsidRDefault="002657D4" w:rsidP="00B04414">
            <w:pPr>
              <w:rPr>
                <w:rFonts w:ascii="Arial" w:hAnsi="Arial" w:cs="Arial"/>
                <w:sz w:val="24"/>
                <w:szCs w:val="24"/>
              </w:rPr>
            </w:pPr>
            <w:r w:rsidRPr="00012F07">
              <w:rPr>
                <w:rFonts w:ascii="Arial" w:hAnsi="Arial" w:cs="Arial"/>
                <w:sz w:val="24"/>
                <w:szCs w:val="24"/>
              </w:rPr>
              <w:t xml:space="preserve">Reuniones institucionales convocadas por el </w:t>
            </w:r>
            <w:proofErr w:type="spellStart"/>
            <w:r w:rsidRPr="00012F07">
              <w:rPr>
                <w:rFonts w:ascii="Arial" w:hAnsi="Arial" w:cs="Arial"/>
                <w:sz w:val="24"/>
                <w:szCs w:val="24"/>
              </w:rPr>
              <w:t>InfoDF</w:t>
            </w:r>
            <w:proofErr w:type="spellEnd"/>
            <w:proofErr w:type="gramStart"/>
            <w:r w:rsidRPr="00012F07">
              <w:rPr>
                <w:rFonts w:ascii="Arial" w:hAnsi="Arial" w:cs="Arial"/>
                <w:sz w:val="24"/>
                <w:szCs w:val="24"/>
              </w:rPr>
              <w:t>..</w:t>
            </w:r>
            <w:proofErr w:type="gramEnd"/>
            <w:r w:rsidRPr="00012F07">
              <w:rPr>
                <w:rFonts w:ascii="Arial" w:hAnsi="Arial" w:cs="Arial"/>
                <w:sz w:val="24"/>
                <w:szCs w:val="24"/>
              </w:rPr>
              <w:tab/>
            </w:r>
          </w:p>
        </w:tc>
      </w:tr>
    </w:tbl>
    <w:p w:rsidR="002657D4" w:rsidRPr="00012F07" w:rsidRDefault="002657D4" w:rsidP="002657D4">
      <w:pPr>
        <w:rPr>
          <w:rFonts w:ascii="Arial" w:hAnsi="Arial" w:cs="Arial"/>
          <w:sz w:val="24"/>
          <w:szCs w:val="24"/>
        </w:rPr>
      </w:pPr>
    </w:p>
    <w:p w:rsidR="00FE2A4E" w:rsidRPr="00012F07" w:rsidRDefault="00FE2A4E" w:rsidP="00FE2A4E">
      <w:pPr>
        <w:rPr>
          <w:rFonts w:ascii="Arial" w:hAnsi="Arial" w:cs="Arial"/>
          <w:sz w:val="24"/>
          <w:szCs w:val="24"/>
        </w:rPr>
      </w:pPr>
      <w:r w:rsidRPr="00012F07">
        <w:rPr>
          <w:rFonts w:ascii="Arial" w:hAnsi="Arial" w:cs="Arial"/>
          <w:sz w:val="24"/>
          <w:szCs w:val="24"/>
        </w:rPr>
        <w:t xml:space="preserve">En </w:t>
      </w:r>
      <w:r w:rsidR="00944067">
        <w:rPr>
          <w:rFonts w:ascii="Arial" w:hAnsi="Arial" w:cs="Arial"/>
          <w:sz w:val="24"/>
          <w:szCs w:val="24"/>
        </w:rPr>
        <w:t>estos casos</w:t>
      </w:r>
      <w:r w:rsidRPr="00012F07">
        <w:rPr>
          <w:rFonts w:ascii="Arial" w:hAnsi="Arial" w:cs="Arial"/>
          <w:sz w:val="24"/>
          <w:szCs w:val="24"/>
        </w:rPr>
        <w:t xml:space="preserve"> se estableció un peso de 8 por ciento a los entes públicos que  cuenten con el certificado de 100% capacitados en la Ley de Protección de Datos Personales para el Distrito Federal, se otorga un peso de 12 por ciento al hecho de haber realizado acciones institucionales de capacitación, un peso de 12 por ciento  a la asistencia a las acciones de capacitación focalizadas impartidas por el </w:t>
      </w:r>
      <w:proofErr w:type="spellStart"/>
      <w:r w:rsidRPr="00012F07">
        <w:rPr>
          <w:rFonts w:ascii="Arial" w:hAnsi="Arial" w:cs="Arial"/>
          <w:sz w:val="24"/>
          <w:szCs w:val="24"/>
        </w:rPr>
        <w:t>InfoDF</w:t>
      </w:r>
      <w:proofErr w:type="spellEnd"/>
      <w:r w:rsidRPr="00012F07">
        <w:rPr>
          <w:rFonts w:ascii="Arial" w:hAnsi="Arial" w:cs="Arial"/>
          <w:sz w:val="24"/>
          <w:szCs w:val="24"/>
        </w:rPr>
        <w:t xml:space="preserve">, finalmente a las Reuniones institucionales convocadas por el </w:t>
      </w:r>
      <w:proofErr w:type="spellStart"/>
      <w:r w:rsidRPr="00012F07">
        <w:rPr>
          <w:rFonts w:ascii="Arial" w:hAnsi="Arial" w:cs="Arial"/>
          <w:sz w:val="24"/>
          <w:szCs w:val="24"/>
        </w:rPr>
        <w:t>InfoDF</w:t>
      </w:r>
      <w:proofErr w:type="spellEnd"/>
      <w:r w:rsidRPr="00012F07">
        <w:rPr>
          <w:rFonts w:ascii="Arial" w:hAnsi="Arial" w:cs="Arial"/>
          <w:sz w:val="24"/>
          <w:szCs w:val="24"/>
        </w:rPr>
        <w:t xml:space="preserve"> se otorga un peso de 8 por ciento.</w:t>
      </w:r>
    </w:p>
    <w:p w:rsidR="002657D4" w:rsidRPr="00012F07" w:rsidRDefault="002657D4" w:rsidP="002E1B41">
      <w:pPr>
        <w:rPr>
          <w:rFonts w:ascii="Arial" w:hAnsi="Arial" w:cs="Arial"/>
          <w:sz w:val="24"/>
          <w:szCs w:val="24"/>
          <w:lang w:val="es-MX"/>
        </w:rPr>
      </w:pPr>
    </w:p>
    <w:p w:rsidR="002657D4" w:rsidRPr="00012F07" w:rsidRDefault="002657D4" w:rsidP="002E1B41">
      <w:pPr>
        <w:rPr>
          <w:rFonts w:ascii="Arial" w:hAnsi="Arial" w:cs="Arial"/>
          <w:sz w:val="24"/>
          <w:szCs w:val="24"/>
          <w:lang w:val="es-MX"/>
        </w:rPr>
      </w:pPr>
    </w:p>
    <w:p w:rsidR="00D509DF" w:rsidRDefault="00D509DF" w:rsidP="009714E3">
      <w:pPr>
        <w:rPr>
          <w:rFonts w:ascii="Arial" w:hAnsi="Arial" w:cs="Arial"/>
          <w:sz w:val="24"/>
          <w:szCs w:val="24"/>
          <w:lang w:val="es-MX"/>
        </w:rPr>
      </w:pPr>
    </w:p>
    <w:p w:rsidR="00944067" w:rsidRDefault="00944067" w:rsidP="009714E3">
      <w:pPr>
        <w:rPr>
          <w:rFonts w:ascii="Arial" w:hAnsi="Arial" w:cs="Arial"/>
          <w:sz w:val="24"/>
          <w:szCs w:val="24"/>
          <w:lang w:val="es-MX"/>
        </w:rPr>
      </w:pPr>
    </w:p>
    <w:p w:rsidR="00944067" w:rsidRDefault="00944067" w:rsidP="009714E3">
      <w:pPr>
        <w:rPr>
          <w:rFonts w:ascii="Arial" w:hAnsi="Arial" w:cs="Arial"/>
          <w:sz w:val="24"/>
          <w:szCs w:val="24"/>
          <w:lang w:val="es-MX"/>
        </w:rPr>
      </w:pPr>
    </w:p>
    <w:p w:rsidR="00944067" w:rsidRDefault="00944067" w:rsidP="009714E3">
      <w:pPr>
        <w:rPr>
          <w:rFonts w:ascii="Arial" w:hAnsi="Arial" w:cs="Arial"/>
          <w:sz w:val="24"/>
          <w:szCs w:val="24"/>
          <w:lang w:val="es-MX"/>
        </w:rPr>
      </w:pPr>
    </w:p>
    <w:p w:rsidR="00944067" w:rsidRPr="00012F07" w:rsidRDefault="00944067" w:rsidP="009714E3">
      <w:pPr>
        <w:rPr>
          <w:rFonts w:ascii="Arial" w:hAnsi="Arial" w:cs="Arial"/>
          <w:sz w:val="24"/>
          <w:szCs w:val="24"/>
          <w:lang w:val="es-MX"/>
        </w:rPr>
      </w:pPr>
    </w:p>
    <w:p w:rsidR="00F063F3" w:rsidRPr="00012F07" w:rsidRDefault="00F063F3" w:rsidP="00E52C4A">
      <w:pPr>
        <w:rPr>
          <w:rFonts w:ascii="Arial" w:hAnsi="Arial" w:cs="Arial"/>
          <w:b/>
          <w:sz w:val="24"/>
          <w:szCs w:val="24"/>
        </w:rPr>
      </w:pPr>
      <w:r w:rsidRPr="00012F07">
        <w:rPr>
          <w:rFonts w:ascii="Arial" w:hAnsi="Arial" w:cs="Arial"/>
          <w:b/>
          <w:sz w:val="24"/>
          <w:szCs w:val="24"/>
        </w:rPr>
        <w:lastRenderedPageBreak/>
        <w:t>V. Índice Compuesto de Mejores Prácticas en Protección de Datos Personales.</w:t>
      </w:r>
    </w:p>
    <w:p w:rsidR="00F063F3" w:rsidRPr="00012F07" w:rsidRDefault="00F063F3" w:rsidP="00E52C4A">
      <w:pPr>
        <w:rPr>
          <w:rFonts w:ascii="Arial" w:hAnsi="Arial" w:cs="Arial"/>
          <w:sz w:val="24"/>
          <w:szCs w:val="24"/>
        </w:rPr>
      </w:pPr>
    </w:p>
    <w:p w:rsidR="00F063F3" w:rsidRPr="00012F07" w:rsidRDefault="00F063F3" w:rsidP="00E52C4A">
      <w:pPr>
        <w:rPr>
          <w:rFonts w:ascii="Arial" w:hAnsi="Arial" w:cs="Arial"/>
          <w:sz w:val="24"/>
          <w:szCs w:val="24"/>
        </w:rPr>
      </w:pPr>
      <w:r w:rsidRPr="00012F07">
        <w:rPr>
          <w:rFonts w:ascii="Arial" w:hAnsi="Arial" w:cs="Arial"/>
          <w:sz w:val="24"/>
          <w:szCs w:val="24"/>
        </w:rPr>
        <w:t xml:space="preserve">Por último, para obtener la tabla general de posiciones para la entrega de reconocimientos a las </w:t>
      </w:r>
      <w:r w:rsidRPr="00012F07">
        <w:rPr>
          <w:rFonts w:ascii="Arial" w:hAnsi="Arial" w:cs="Arial"/>
          <w:b/>
          <w:sz w:val="24"/>
          <w:szCs w:val="24"/>
        </w:rPr>
        <w:t xml:space="preserve">“Mejores </w:t>
      </w:r>
      <w:r w:rsidR="00595F2D" w:rsidRPr="00012F07">
        <w:rPr>
          <w:rFonts w:ascii="Arial" w:hAnsi="Arial" w:cs="Arial"/>
          <w:b/>
          <w:sz w:val="24"/>
          <w:szCs w:val="24"/>
        </w:rPr>
        <w:t>Prácticas</w:t>
      </w:r>
      <w:r w:rsidRPr="00012F07">
        <w:rPr>
          <w:rFonts w:ascii="Arial" w:hAnsi="Arial" w:cs="Arial"/>
          <w:b/>
          <w:sz w:val="24"/>
          <w:szCs w:val="24"/>
        </w:rPr>
        <w:t xml:space="preserve"> en Protección de Datos Personales”</w:t>
      </w:r>
      <w:r w:rsidRPr="00012F07">
        <w:rPr>
          <w:rFonts w:ascii="Arial" w:hAnsi="Arial" w:cs="Arial"/>
          <w:sz w:val="24"/>
          <w:szCs w:val="24"/>
        </w:rPr>
        <w:t xml:space="preserve">, se utilizarán las calificaciones obtenidas en los </w:t>
      </w:r>
      <w:r w:rsidR="00F91B53" w:rsidRPr="00012F07">
        <w:rPr>
          <w:rFonts w:ascii="Arial" w:hAnsi="Arial" w:cs="Arial"/>
          <w:sz w:val="24"/>
          <w:szCs w:val="24"/>
        </w:rPr>
        <w:t>tres</w:t>
      </w:r>
      <w:r w:rsidRPr="00012F07">
        <w:rPr>
          <w:rFonts w:ascii="Arial" w:hAnsi="Arial" w:cs="Arial"/>
          <w:sz w:val="24"/>
          <w:szCs w:val="24"/>
        </w:rPr>
        <w:t xml:space="preserve"> aspectos referidos en el proemio de este documento, ponderándolas </w:t>
      </w:r>
      <w:r w:rsidR="00EE13AC" w:rsidRPr="00012F07">
        <w:rPr>
          <w:rFonts w:ascii="Arial" w:hAnsi="Arial" w:cs="Arial"/>
          <w:sz w:val="24"/>
          <w:szCs w:val="24"/>
        </w:rPr>
        <w:t>de acuerdo a lo siguiente:</w:t>
      </w:r>
    </w:p>
    <w:p w:rsidR="00B4528D" w:rsidRPr="00012F07" w:rsidRDefault="00B4528D" w:rsidP="00E52C4A">
      <w:pPr>
        <w:rPr>
          <w:rFonts w:ascii="Arial" w:hAnsi="Arial" w:cs="Arial"/>
          <w:sz w:val="24"/>
          <w:szCs w:val="24"/>
        </w:rPr>
      </w:pPr>
    </w:p>
    <w:p w:rsidR="00EE13AC" w:rsidRPr="00012F07" w:rsidRDefault="00EE13AC" w:rsidP="00E52C4A">
      <w:pPr>
        <w:rPr>
          <w:rFonts w:ascii="Arial" w:hAnsi="Arial" w:cs="Arial"/>
          <w:sz w:val="24"/>
          <w:szCs w:val="24"/>
        </w:rPr>
      </w:pPr>
    </w:p>
    <w:p w:rsidR="00EE13AC" w:rsidRPr="00012F07" w:rsidRDefault="00595F2D" w:rsidP="00E52C4A">
      <w:pPr>
        <w:rPr>
          <w:rFonts w:ascii="Arial" w:hAnsi="Arial" w:cs="Arial"/>
          <w:sz w:val="24"/>
          <w:szCs w:val="24"/>
        </w:rPr>
      </w:pPr>
      <m:oMathPara>
        <m:oMath>
          <m:r>
            <w:rPr>
              <w:rFonts w:ascii="Cambria Math" w:hAnsi="Cambria Math" w:cs="Arial"/>
              <w:sz w:val="24"/>
              <w:szCs w:val="24"/>
            </w:rPr>
            <m:t>ICMPPDP=0.6</m:t>
          </m:r>
          <m:d>
            <m:dPr>
              <m:begChr m:val="["/>
              <m:endChr m:val="]"/>
              <m:ctrlPr>
                <w:rPr>
                  <w:rFonts w:ascii="Cambria Math" w:hAnsi="Cambria Math" w:cs="Arial"/>
                  <w:i/>
                  <w:sz w:val="24"/>
                  <w:szCs w:val="24"/>
                </w:rPr>
              </m:ctrlPr>
            </m:dPr>
            <m:e>
              <m:r>
                <m:rPr>
                  <m:sty m:val="b"/>
                </m:rPr>
                <w:rPr>
                  <w:rFonts w:ascii="Cambria Math" w:hAnsi="Cambria Math" w:cs="Arial"/>
                  <w:sz w:val="24"/>
                  <w:szCs w:val="24"/>
                </w:rPr>
                <m:t>ICOMDP</m:t>
              </m:r>
            </m:e>
          </m:d>
          <m:r>
            <w:rPr>
              <w:rFonts w:ascii="Cambria Math" w:hAnsi="Cambria Math" w:cs="Arial"/>
              <w:sz w:val="24"/>
              <w:szCs w:val="24"/>
            </w:rPr>
            <m:t>+0.2</m:t>
          </m:r>
          <m:d>
            <m:dPr>
              <m:begChr m:val="["/>
              <m:endChr m:val="]"/>
              <m:ctrlPr>
                <w:rPr>
                  <w:rFonts w:ascii="Cambria Math" w:hAnsi="Cambria Math" w:cs="Arial"/>
                  <w:i/>
                  <w:sz w:val="24"/>
                  <w:szCs w:val="24"/>
                </w:rPr>
              </m:ctrlPr>
            </m:dPr>
            <m:e>
              <m:sSub>
                <m:sSubPr>
                  <m:ctrlPr>
                    <w:rPr>
                      <w:rFonts w:ascii="Cambria Math" w:hAnsi="Cambria Math" w:cs="Arial"/>
                      <w:i/>
                      <w:sz w:val="24"/>
                      <w:szCs w:val="24"/>
                    </w:rPr>
                  </m:ctrlPr>
                </m:sSubPr>
                <m:e>
                  <m:r>
                    <w:rPr>
                      <w:rFonts w:ascii="Cambria Math" w:hAnsi="Cambria Math" w:cs="Arial"/>
                      <w:sz w:val="24"/>
                      <w:szCs w:val="24"/>
                    </w:rPr>
                    <m:t>IED</m:t>
                  </m:r>
                </m:e>
                <m:sub>
                  <m:r>
                    <w:rPr>
                      <w:rFonts w:ascii="Cambria Math" w:hAnsi="Cambria Math" w:cs="Arial"/>
                      <w:sz w:val="24"/>
                      <w:szCs w:val="24"/>
                    </w:rPr>
                    <m:t>ARCO</m:t>
                  </m:r>
                </m:sub>
              </m:sSub>
            </m:e>
          </m:d>
          <m:r>
            <w:rPr>
              <w:rFonts w:ascii="Cambria Math" w:hAnsi="Cambria Math" w:cs="Arial"/>
              <w:sz w:val="24"/>
              <w:szCs w:val="24"/>
            </w:rPr>
            <m:t>+0.2</m:t>
          </m:r>
          <m:d>
            <m:dPr>
              <m:begChr m:val="["/>
              <m:endChr m:val="]"/>
              <m:ctrlPr>
                <w:rPr>
                  <w:rFonts w:ascii="Cambria Math" w:hAnsi="Cambria Math" w:cs="Arial"/>
                  <w:i/>
                  <w:sz w:val="24"/>
                  <w:szCs w:val="24"/>
                </w:rPr>
              </m:ctrlPr>
            </m:dPr>
            <m:e>
              <m:r>
                <w:rPr>
                  <w:rFonts w:ascii="Cambria Math" w:hAnsi="Cambria Math" w:cs="Arial"/>
                  <w:sz w:val="24"/>
                  <w:szCs w:val="24"/>
                </w:rPr>
                <m:t>ICAP</m:t>
              </m:r>
            </m:e>
          </m:d>
        </m:oMath>
      </m:oMathPara>
    </w:p>
    <w:p w:rsidR="00F063F3" w:rsidRPr="00012F07" w:rsidRDefault="00F063F3" w:rsidP="00E52C4A">
      <w:pPr>
        <w:rPr>
          <w:rFonts w:ascii="Arial" w:hAnsi="Arial" w:cs="Arial"/>
          <w:sz w:val="24"/>
          <w:szCs w:val="24"/>
        </w:rPr>
      </w:pPr>
    </w:p>
    <w:p w:rsidR="00B4528D" w:rsidRPr="00012F07" w:rsidRDefault="00B4528D" w:rsidP="006B2AF8">
      <w:pPr>
        <w:rPr>
          <w:rFonts w:ascii="Arial" w:hAnsi="Arial" w:cs="Arial"/>
          <w:sz w:val="24"/>
          <w:szCs w:val="24"/>
        </w:rPr>
      </w:pPr>
    </w:p>
    <w:p w:rsidR="00B4528D" w:rsidRPr="00012F07" w:rsidRDefault="00B4528D" w:rsidP="006B2AF8">
      <w:pPr>
        <w:rPr>
          <w:rFonts w:ascii="Arial" w:hAnsi="Arial" w:cs="Arial"/>
          <w:sz w:val="24"/>
          <w:szCs w:val="24"/>
        </w:rPr>
      </w:pPr>
      <w:r w:rsidRPr="00012F07">
        <w:rPr>
          <w:rFonts w:ascii="Arial" w:hAnsi="Arial" w:cs="Arial"/>
          <w:sz w:val="24"/>
          <w:szCs w:val="24"/>
        </w:rPr>
        <w:t xml:space="preserve">Al Ente Público que no hubiere recibido solicitudes de información pública se le aplicará la fórmula siguiente para obtener las calificaciones para la entrega de reconocimientos a las </w:t>
      </w:r>
      <w:r w:rsidRPr="00012F07">
        <w:rPr>
          <w:rFonts w:ascii="Arial" w:hAnsi="Arial" w:cs="Arial"/>
          <w:b/>
          <w:sz w:val="24"/>
          <w:szCs w:val="24"/>
        </w:rPr>
        <w:t>“Mejores Prácticas en Protección de Datos Personales”</w:t>
      </w:r>
      <w:r w:rsidR="00FE2A4E" w:rsidRPr="00012F07">
        <w:rPr>
          <w:rFonts w:ascii="Arial" w:hAnsi="Arial" w:cs="Arial"/>
          <w:sz w:val="24"/>
          <w:szCs w:val="24"/>
        </w:rPr>
        <w:t>.</w:t>
      </w:r>
    </w:p>
    <w:p w:rsidR="00FE2A4E" w:rsidRPr="00012F07" w:rsidRDefault="00FE2A4E" w:rsidP="006B2AF8">
      <w:pPr>
        <w:rPr>
          <w:rFonts w:ascii="Arial" w:hAnsi="Arial" w:cs="Arial"/>
          <w:sz w:val="24"/>
          <w:szCs w:val="24"/>
        </w:rPr>
      </w:pPr>
    </w:p>
    <w:p w:rsidR="00B4528D" w:rsidRPr="00012F07" w:rsidRDefault="00B4528D" w:rsidP="006B2AF8">
      <w:pPr>
        <w:rPr>
          <w:rFonts w:ascii="Arial" w:hAnsi="Arial" w:cs="Arial"/>
          <w:sz w:val="24"/>
          <w:szCs w:val="24"/>
        </w:rPr>
      </w:pPr>
    </w:p>
    <w:p w:rsidR="00B4528D" w:rsidRPr="00012F07" w:rsidRDefault="00B4528D" w:rsidP="00B4528D">
      <w:pPr>
        <w:rPr>
          <w:rFonts w:ascii="Arial" w:hAnsi="Arial" w:cs="Arial"/>
          <w:sz w:val="24"/>
          <w:szCs w:val="24"/>
        </w:rPr>
      </w:pPr>
      <m:oMathPara>
        <m:oMath>
          <m:r>
            <w:rPr>
              <w:rFonts w:ascii="Cambria Math" w:hAnsi="Cambria Math" w:cs="Arial"/>
              <w:sz w:val="24"/>
              <w:szCs w:val="24"/>
            </w:rPr>
            <m:t>ICMPPDP=0.6</m:t>
          </m:r>
          <m:d>
            <m:dPr>
              <m:begChr m:val="["/>
              <m:endChr m:val="]"/>
              <m:ctrlPr>
                <w:rPr>
                  <w:rFonts w:ascii="Cambria Math" w:hAnsi="Cambria Math" w:cs="Arial"/>
                  <w:i/>
                  <w:sz w:val="24"/>
                  <w:szCs w:val="24"/>
                </w:rPr>
              </m:ctrlPr>
            </m:dPr>
            <m:e>
              <m:r>
                <m:rPr>
                  <m:sty m:val="b"/>
                </m:rPr>
                <w:rPr>
                  <w:rFonts w:ascii="Cambria Math" w:hAnsi="Cambria Math" w:cs="Arial"/>
                  <w:sz w:val="24"/>
                  <w:szCs w:val="24"/>
                </w:rPr>
                <m:t>ICOMDP</m:t>
              </m:r>
            </m:e>
          </m:d>
          <m:r>
            <w:rPr>
              <w:rFonts w:ascii="Cambria Math" w:hAnsi="Cambria Math" w:cs="Arial"/>
              <w:sz w:val="24"/>
              <w:szCs w:val="24"/>
            </w:rPr>
            <m:t>+0.4</m:t>
          </m:r>
          <m:d>
            <m:dPr>
              <m:begChr m:val="["/>
              <m:endChr m:val="]"/>
              <m:ctrlPr>
                <w:rPr>
                  <w:rFonts w:ascii="Cambria Math" w:hAnsi="Cambria Math" w:cs="Arial"/>
                  <w:i/>
                  <w:sz w:val="24"/>
                  <w:szCs w:val="24"/>
                </w:rPr>
              </m:ctrlPr>
            </m:dPr>
            <m:e>
              <m:r>
                <w:rPr>
                  <w:rFonts w:ascii="Cambria Math" w:hAnsi="Cambria Math" w:cs="Arial"/>
                  <w:sz w:val="24"/>
                  <w:szCs w:val="24"/>
                </w:rPr>
                <m:t>ICAP</m:t>
              </m:r>
            </m:e>
          </m:d>
        </m:oMath>
      </m:oMathPara>
    </w:p>
    <w:p w:rsidR="00B4528D" w:rsidRPr="00012F07" w:rsidRDefault="00B4528D" w:rsidP="006B2AF8">
      <w:pPr>
        <w:rPr>
          <w:rFonts w:ascii="Arial" w:hAnsi="Arial" w:cs="Arial"/>
          <w:sz w:val="24"/>
          <w:szCs w:val="24"/>
        </w:rPr>
      </w:pPr>
    </w:p>
    <w:p w:rsidR="006B2AF8" w:rsidRPr="00012F07" w:rsidRDefault="00595F2D" w:rsidP="006B2AF8">
      <w:pPr>
        <w:rPr>
          <w:rFonts w:ascii="Arial" w:hAnsi="Arial" w:cs="Arial"/>
          <w:sz w:val="24"/>
          <w:szCs w:val="24"/>
          <w:lang w:val="es-MX"/>
        </w:rPr>
      </w:pPr>
      <w:r w:rsidRPr="00012F07">
        <w:rPr>
          <w:rFonts w:ascii="Arial" w:hAnsi="Arial" w:cs="Arial"/>
          <w:sz w:val="24"/>
          <w:szCs w:val="24"/>
        </w:rPr>
        <w:t>Este índice compuesto de Mejores Prácticas en Protección de Datos Personales, refleja el desempeño integral de los</w:t>
      </w:r>
      <w:r w:rsidR="00771529" w:rsidRPr="00012F07">
        <w:rPr>
          <w:rFonts w:ascii="Arial" w:hAnsi="Arial" w:cs="Arial"/>
          <w:sz w:val="24"/>
          <w:szCs w:val="24"/>
        </w:rPr>
        <w:t xml:space="preserve"> </w:t>
      </w:r>
      <w:r w:rsidR="00C7497F" w:rsidRPr="00012F07">
        <w:rPr>
          <w:rFonts w:ascii="Arial" w:hAnsi="Arial" w:cs="Arial"/>
          <w:sz w:val="24"/>
          <w:szCs w:val="24"/>
        </w:rPr>
        <w:t>Entes Públicos</w:t>
      </w:r>
      <w:r w:rsidRPr="00012F07">
        <w:rPr>
          <w:rFonts w:ascii="Arial" w:hAnsi="Arial" w:cs="Arial"/>
          <w:sz w:val="24"/>
          <w:szCs w:val="24"/>
        </w:rPr>
        <w:t xml:space="preserve"> en el cumplimiento de las diversas obligaciones que establece la Ley de Protección de Datos Personales para el Distrito Federal, </w:t>
      </w:r>
      <w:r w:rsidR="00F063F3" w:rsidRPr="00012F07">
        <w:rPr>
          <w:rFonts w:ascii="Arial" w:hAnsi="Arial" w:cs="Arial"/>
          <w:sz w:val="24"/>
          <w:szCs w:val="24"/>
        </w:rPr>
        <w:t xml:space="preserve">y </w:t>
      </w:r>
      <w:r w:rsidRPr="00012F07">
        <w:rPr>
          <w:rFonts w:ascii="Arial" w:hAnsi="Arial" w:cs="Arial"/>
          <w:sz w:val="24"/>
          <w:szCs w:val="24"/>
        </w:rPr>
        <w:t xml:space="preserve">que </w:t>
      </w:r>
      <w:r w:rsidR="00F063F3" w:rsidRPr="00012F07">
        <w:rPr>
          <w:rFonts w:ascii="Arial" w:hAnsi="Arial" w:cs="Arial"/>
          <w:sz w:val="24"/>
          <w:szCs w:val="24"/>
        </w:rPr>
        <w:t xml:space="preserve">servirá de base para la entrega de reconocimientos </w:t>
      </w:r>
      <w:r w:rsidR="006B2AF8" w:rsidRPr="00012F07">
        <w:rPr>
          <w:rFonts w:ascii="Arial" w:hAnsi="Arial" w:cs="Arial"/>
          <w:sz w:val="24"/>
          <w:szCs w:val="24"/>
          <w:lang w:val="es-MX"/>
        </w:rPr>
        <w:t>Finalmente se otorgarán reconocimientos a los 3 primeros lugares distribuidos en cinco categorías establecidas de acuerdo al número de sistemas de datos personales que detenten los entes públicos, mismas que se enumeran a continuación:</w:t>
      </w:r>
    </w:p>
    <w:p w:rsidR="006B2AF8" w:rsidRPr="00012F07" w:rsidRDefault="006B2AF8" w:rsidP="006B2AF8">
      <w:pPr>
        <w:rPr>
          <w:rFonts w:ascii="Arial" w:hAnsi="Arial" w:cs="Arial"/>
          <w:sz w:val="24"/>
          <w:szCs w:val="24"/>
          <w:lang w:val="es-MX"/>
        </w:rPr>
      </w:pPr>
    </w:p>
    <w:p w:rsidR="006B2AF8" w:rsidRPr="00012F07" w:rsidRDefault="006B2AF8" w:rsidP="006B2AF8">
      <w:pPr>
        <w:rPr>
          <w:rFonts w:ascii="Arial" w:hAnsi="Arial" w:cs="Arial"/>
          <w:sz w:val="24"/>
          <w:szCs w:val="24"/>
          <w:lang w:val="es-MX"/>
        </w:rPr>
      </w:pPr>
    </w:p>
    <w:tbl>
      <w:tblPr>
        <w:tblStyle w:val="Tablaconcuadrcula"/>
        <w:tblW w:w="0" w:type="auto"/>
        <w:jc w:val="center"/>
        <w:tblLook w:val="04A0" w:firstRow="1" w:lastRow="0" w:firstColumn="1" w:lastColumn="0" w:noHBand="0" w:noVBand="1"/>
      </w:tblPr>
      <w:tblGrid>
        <w:gridCol w:w="1323"/>
        <w:gridCol w:w="2846"/>
      </w:tblGrid>
      <w:tr w:rsidR="006B2AF8" w:rsidRPr="00012F07" w:rsidTr="00F42083">
        <w:trPr>
          <w:trHeight w:val="311"/>
          <w:jc w:val="center"/>
        </w:trPr>
        <w:tc>
          <w:tcPr>
            <w:tcW w:w="1270" w:type="dxa"/>
            <w:shd w:val="clear" w:color="auto" w:fill="31849B" w:themeFill="accent5" w:themeFillShade="BF"/>
            <w:noWrap/>
            <w:hideMark/>
          </w:tcPr>
          <w:p w:rsidR="006B2AF8" w:rsidRPr="00012F07" w:rsidRDefault="006B2AF8" w:rsidP="00F42083">
            <w:pPr>
              <w:rPr>
                <w:rFonts w:ascii="Arial" w:hAnsi="Arial" w:cs="Arial"/>
                <w:b/>
                <w:color w:val="FFFFFF" w:themeColor="background1"/>
                <w:sz w:val="24"/>
                <w:szCs w:val="24"/>
              </w:rPr>
            </w:pPr>
            <w:r w:rsidRPr="00012F07">
              <w:rPr>
                <w:rFonts w:ascii="Arial" w:hAnsi="Arial" w:cs="Arial"/>
                <w:b/>
                <w:color w:val="FFFFFF" w:themeColor="background1"/>
                <w:sz w:val="24"/>
                <w:szCs w:val="24"/>
              </w:rPr>
              <w:t>Categoría</w:t>
            </w:r>
          </w:p>
        </w:tc>
        <w:tc>
          <w:tcPr>
            <w:tcW w:w="2846" w:type="dxa"/>
            <w:shd w:val="clear" w:color="auto" w:fill="31849B" w:themeFill="accent5" w:themeFillShade="BF"/>
            <w:noWrap/>
            <w:hideMark/>
          </w:tcPr>
          <w:p w:rsidR="006B2AF8" w:rsidRPr="00012F07" w:rsidRDefault="006B2AF8" w:rsidP="00F42083">
            <w:pPr>
              <w:rPr>
                <w:rFonts w:ascii="Arial" w:hAnsi="Arial" w:cs="Arial"/>
                <w:b/>
                <w:color w:val="FFFFFF" w:themeColor="background1"/>
                <w:sz w:val="24"/>
                <w:szCs w:val="24"/>
              </w:rPr>
            </w:pPr>
            <w:r w:rsidRPr="00012F07">
              <w:rPr>
                <w:rFonts w:ascii="Arial" w:hAnsi="Arial" w:cs="Arial"/>
                <w:b/>
                <w:color w:val="FFFFFF" w:themeColor="background1"/>
                <w:sz w:val="24"/>
                <w:szCs w:val="24"/>
              </w:rPr>
              <w:t>Rango de Sistemas de Datos Personales</w:t>
            </w:r>
          </w:p>
        </w:tc>
      </w:tr>
      <w:tr w:rsidR="006B2AF8" w:rsidRPr="00012F07" w:rsidTr="00F42083">
        <w:trPr>
          <w:trHeight w:val="273"/>
          <w:jc w:val="center"/>
        </w:trPr>
        <w:tc>
          <w:tcPr>
            <w:tcW w:w="1270" w:type="dxa"/>
            <w:noWrap/>
            <w:hideMark/>
          </w:tcPr>
          <w:p w:rsidR="006B2AF8" w:rsidRPr="00012F07" w:rsidRDefault="006B2AF8" w:rsidP="00F42083">
            <w:pPr>
              <w:jc w:val="center"/>
              <w:rPr>
                <w:rFonts w:ascii="Arial" w:hAnsi="Arial" w:cs="Arial"/>
                <w:sz w:val="24"/>
                <w:szCs w:val="24"/>
              </w:rPr>
            </w:pPr>
            <w:r w:rsidRPr="00012F07">
              <w:rPr>
                <w:rFonts w:ascii="Arial" w:hAnsi="Arial" w:cs="Arial"/>
                <w:sz w:val="24"/>
                <w:szCs w:val="24"/>
              </w:rPr>
              <w:t>1</w:t>
            </w:r>
          </w:p>
        </w:tc>
        <w:tc>
          <w:tcPr>
            <w:tcW w:w="2846" w:type="dxa"/>
            <w:noWrap/>
            <w:hideMark/>
          </w:tcPr>
          <w:p w:rsidR="006B2AF8" w:rsidRPr="00012F07" w:rsidRDefault="006B2AF8" w:rsidP="00F42083">
            <w:pPr>
              <w:rPr>
                <w:rFonts w:ascii="Arial" w:hAnsi="Arial" w:cs="Arial"/>
                <w:sz w:val="24"/>
                <w:szCs w:val="24"/>
              </w:rPr>
            </w:pPr>
            <w:r w:rsidRPr="00012F07">
              <w:rPr>
                <w:rFonts w:ascii="Arial" w:hAnsi="Arial" w:cs="Arial"/>
                <w:sz w:val="24"/>
                <w:szCs w:val="24"/>
              </w:rPr>
              <w:t>1 a 3 SDP</w:t>
            </w:r>
          </w:p>
        </w:tc>
      </w:tr>
      <w:tr w:rsidR="006B2AF8" w:rsidRPr="00012F07" w:rsidTr="00F42083">
        <w:trPr>
          <w:trHeight w:val="121"/>
          <w:jc w:val="center"/>
        </w:trPr>
        <w:tc>
          <w:tcPr>
            <w:tcW w:w="1270" w:type="dxa"/>
            <w:noWrap/>
            <w:hideMark/>
          </w:tcPr>
          <w:p w:rsidR="006B2AF8" w:rsidRPr="00012F07" w:rsidRDefault="006B2AF8" w:rsidP="00F42083">
            <w:pPr>
              <w:jc w:val="center"/>
              <w:rPr>
                <w:rFonts w:ascii="Arial" w:hAnsi="Arial" w:cs="Arial"/>
                <w:sz w:val="24"/>
                <w:szCs w:val="24"/>
              </w:rPr>
            </w:pPr>
            <w:r w:rsidRPr="00012F07">
              <w:rPr>
                <w:rFonts w:ascii="Arial" w:hAnsi="Arial" w:cs="Arial"/>
                <w:sz w:val="24"/>
                <w:szCs w:val="24"/>
              </w:rPr>
              <w:t>2</w:t>
            </w:r>
          </w:p>
        </w:tc>
        <w:tc>
          <w:tcPr>
            <w:tcW w:w="2846" w:type="dxa"/>
            <w:noWrap/>
            <w:hideMark/>
          </w:tcPr>
          <w:p w:rsidR="006B2AF8" w:rsidRPr="00012F07" w:rsidRDefault="006B2AF8" w:rsidP="00F42083">
            <w:pPr>
              <w:rPr>
                <w:rFonts w:ascii="Arial" w:hAnsi="Arial" w:cs="Arial"/>
                <w:sz w:val="24"/>
                <w:szCs w:val="24"/>
              </w:rPr>
            </w:pPr>
            <w:r w:rsidRPr="00012F07">
              <w:rPr>
                <w:rFonts w:ascii="Arial" w:hAnsi="Arial" w:cs="Arial"/>
                <w:sz w:val="24"/>
                <w:szCs w:val="24"/>
              </w:rPr>
              <w:t>4 a 6 SDP</w:t>
            </w:r>
          </w:p>
        </w:tc>
      </w:tr>
      <w:tr w:rsidR="006B2AF8" w:rsidRPr="00012F07" w:rsidTr="00F42083">
        <w:trPr>
          <w:trHeight w:val="56"/>
          <w:jc w:val="center"/>
        </w:trPr>
        <w:tc>
          <w:tcPr>
            <w:tcW w:w="1270" w:type="dxa"/>
            <w:noWrap/>
            <w:hideMark/>
          </w:tcPr>
          <w:p w:rsidR="006B2AF8" w:rsidRPr="00012F07" w:rsidRDefault="006B2AF8" w:rsidP="00F42083">
            <w:pPr>
              <w:jc w:val="center"/>
              <w:rPr>
                <w:rFonts w:ascii="Arial" w:hAnsi="Arial" w:cs="Arial"/>
                <w:sz w:val="24"/>
                <w:szCs w:val="24"/>
              </w:rPr>
            </w:pPr>
            <w:r w:rsidRPr="00012F07">
              <w:rPr>
                <w:rFonts w:ascii="Arial" w:hAnsi="Arial" w:cs="Arial"/>
                <w:sz w:val="24"/>
                <w:szCs w:val="24"/>
              </w:rPr>
              <w:t>3</w:t>
            </w:r>
          </w:p>
        </w:tc>
        <w:tc>
          <w:tcPr>
            <w:tcW w:w="2846" w:type="dxa"/>
            <w:noWrap/>
            <w:hideMark/>
          </w:tcPr>
          <w:p w:rsidR="006B2AF8" w:rsidRPr="00012F07" w:rsidRDefault="006B2AF8" w:rsidP="00F42083">
            <w:pPr>
              <w:rPr>
                <w:rFonts w:ascii="Arial" w:hAnsi="Arial" w:cs="Arial"/>
                <w:sz w:val="24"/>
                <w:szCs w:val="24"/>
              </w:rPr>
            </w:pPr>
            <w:r w:rsidRPr="00012F07">
              <w:rPr>
                <w:rFonts w:ascii="Arial" w:hAnsi="Arial" w:cs="Arial"/>
                <w:sz w:val="24"/>
                <w:szCs w:val="24"/>
              </w:rPr>
              <w:t>7 a 20 SDP</w:t>
            </w:r>
          </w:p>
        </w:tc>
      </w:tr>
      <w:tr w:rsidR="006B2AF8" w:rsidRPr="00012F07" w:rsidTr="00F42083">
        <w:trPr>
          <w:trHeight w:val="56"/>
          <w:jc w:val="center"/>
        </w:trPr>
        <w:tc>
          <w:tcPr>
            <w:tcW w:w="1270" w:type="dxa"/>
            <w:noWrap/>
            <w:hideMark/>
          </w:tcPr>
          <w:p w:rsidR="006B2AF8" w:rsidRPr="00012F07" w:rsidRDefault="006B2AF8" w:rsidP="00F42083">
            <w:pPr>
              <w:jc w:val="center"/>
              <w:rPr>
                <w:rFonts w:ascii="Arial" w:hAnsi="Arial" w:cs="Arial"/>
                <w:sz w:val="24"/>
                <w:szCs w:val="24"/>
              </w:rPr>
            </w:pPr>
            <w:r w:rsidRPr="00012F07">
              <w:rPr>
                <w:rFonts w:ascii="Arial" w:hAnsi="Arial" w:cs="Arial"/>
                <w:sz w:val="24"/>
                <w:szCs w:val="24"/>
              </w:rPr>
              <w:t>4</w:t>
            </w:r>
          </w:p>
        </w:tc>
        <w:tc>
          <w:tcPr>
            <w:tcW w:w="2846" w:type="dxa"/>
            <w:noWrap/>
            <w:hideMark/>
          </w:tcPr>
          <w:p w:rsidR="006B2AF8" w:rsidRPr="00012F07" w:rsidRDefault="006B2AF8" w:rsidP="00F42083">
            <w:pPr>
              <w:rPr>
                <w:rFonts w:ascii="Arial" w:hAnsi="Arial" w:cs="Arial"/>
                <w:sz w:val="24"/>
                <w:szCs w:val="24"/>
              </w:rPr>
            </w:pPr>
            <w:r w:rsidRPr="00012F07">
              <w:rPr>
                <w:rFonts w:ascii="Arial" w:hAnsi="Arial" w:cs="Arial"/>
                <w:sz w:val="24"/>
                <w:szCs w:val="24"/>
              </w:rPr>
              <w:t>21 a 50 SDP</w:t>
            </w:r>
          </w:p>
        </w:tc>
      </w:tr>
      <w:tr w:rsidR="006B2AF8" w:rsidRPr="00012F07" w:rsidTr="00F42083">
        <w:trPr>
          <w:trHeight w:val="261"/>
          <w:jc w:val="center"/>
        </w:trPr>
        <w:tc>
          <w:tcPr>
            <w:tcW w:w="1270" w:type="dxa"/>
            <w:noWrap/>
            <w:hideMark/>
          </w:tcPr>
          <w:p w:rsidR="006B2AF8" w:rsidRPr="00012F07" w:rsidRDefault="006B2AF8" w:rsidP="00F42083">
            <w:pPr>
              <w:jc w:val="center"/>
              <w:rPr>
                <w:rFonts w:ascii="Arial" w:hAnsi="Arial" w:cs="Arial"/>
                <w:sz w:val="24"/>
                <w:szCs w:val="24"/>
              </w:rPr>
            </w:pPr>
            <w:r w:rsidRPr="00012F07">
              <w:rPr>
                <w:rFonts w:ascii="Arial" w:hAnsi="Arial" w:cs="Arial"/>
                <w:sz w:val="24"/>
                <w:szCs w:val="24"/>
              </w:rPr>
              <w:t>5</w:t>
            </w:r>
          </w:p>
        </w:tc>
        <w:tc>
          <w:tcPr>
            <w:tcW w:w="2846" w:type="dxa"/>
            <w:noWrap/>
            <w:hideMark/>
          </w:tcPr>
          <w:p w:rsidR="006B2AF8" w:rsidRPr="00012F07" w:rsidRDefault="006B2AF8" w:rsidP="00F42083">
            <w:pPr>
              <w:rPr>
                <w:rFonts w:ascii="Arial" w:hAnsi="Arial" w:cs="Arial"/>
                <w:sz w:val="24"/>
                <w:szCs w:val="24"/>
              </w:rPr>
            </w:pPr>
            <w:r w:rsidRPr="00012F07">
              <w:rPr>
                <w:rFonts w:ascii="Arial" w:hAnsi="Arial" w:cs="Arial"/>
                <w:sz w:val="24"/>
                <w:szCs w:val="24"/>
              </w:rPr>
              <w:t>51 a más de 500 SDP</w:t>
            </w:r>
          </w:p>
        </w:tc>
      </w:tr>
    </w:tbl>
    <w:p w:rsidR="006B2AF8" w:rsidRPr="00012F07" w:rsidRDefault="006B2AF8" w:rsidP="00595F2D">
      <w:pPr>
        <w:rPr>
          <w:rFonts w:ascii="Arial" w:hAnsi="Arial" w:cs="Arial"/>
          <w:sz w:val="24"/>
          <w:szCs w:val="24"/>
        </w:rPr>
      </w:pPr>
    </w:p>
    <w:p w:rsidR="00A72F66" w:rsidRDefault="00DA01DE" w:rsidP="004F565B">
      <w:pPr>
        <w:rPr>
          <w:rFonts w:ascii="Arial" w:hAnsi="Arial" w:cs="Arial"/>
          <w:sz w:val="24"/>
          <w:szCs w:val="24"/>
        </w:rPr>
      </w:pPr>
      <w:r w:rsidRPr="00012F07">
        <w:rPr>
          <w:rFonts w:ascii="Arial" w:hAnsi="Arial" w:cs="Arial"/>
          <w:sz w:val="24"/>
          <w:szCs w:val="24"/>
        </w:rPr>
        <w:t xml:space="preserve">Se utilizará una calificación de </w:t>
      </w:r>
      <w:r w:rsidR="00496AC0" w:rsidRPr="00012F07">
        <w:rPr>
          <w:rFonts w:ascii="Arial" w:hAnsi="Arial" w:cs="Arial"/>
          <w:sz w:val="24"/>
          <w:szCs w:val="24"/>
        </w:rPr>
        <w:t>0 a 100 contabilizando 2 decimales, para mayor certeza de la asignación de los entes públicos ganadores en los resultados finales</w:t>
      </w:r>
      <w:r w:rsidRPr="00012F07">
        <w:rPr>
          <w:rFonts w:ascii="Arial" w:hAnsi="Arial" w:cs="Arial"/>
          <w:sz w:val="24"/>
          <w:szCs w:val="24"/>
        </w:rPr>
        <w:t>.</w:t>
      </w:r>
    </w:p>
    <w:sectPr w:rsidR="00A72F66" w:rsidSect="00175F85">
      <w:headerReference w:type="default" r:id="rId9"/>
      <w:footerReference w:type="default" r:id="rId10"/>
      <w:pgSz w:w="12242" w:h="15842" w:code="1"/>
      <w:pgMar w:top="284" w:right="1728" w:bottom="284" w:left="1728" w:header="720" w:footer="720"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7984" w:rsidRDefault="00107984" w:rsidP="00726BDE">
      <w:r>
        <w:separator/>
      </w:r>
    </w:p>
  </w:endnote>
  <w:endnote w:type="continuationSeparator" w:id="0">
    <w:p w:rsidR="00107984" w:rsidRDefault="00107984" w:rsidP="00726B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eastAsiaTheme="majorEastAsia" w:hAnsiTheme="majorHAnsi" w:cstheme="majorBidi"/>
      </w:rPr>
      <w:id w:val="-1330211017"/>
      <w:docPartObj>
        <w:docPartGallery w:val="Page Numbers (Bottom of Page)"/>
        <w:docPartUnique/>
      </w:docPartObj>
    </w:sdtPr>
    <w:sdtContent>
      <w:sdt>
        <w:sdtPr>
          <w:rPr>
            <w:rFonts w:asciiTheme="majorHAnsi" w:eastAsiaTheme="majorEastAsia" w:hAnsiTheme="majorHAnsi" w:cstheme="majorBidi"/>
          </w:rPr>
          <w:id w:val="-2011748188"/>
        </w:sdtPr>
        <w:sdtContent>
          <w:p w:rsidR="00944067" w:rsidRDefault="00944067" w:rsidP="00944067">
            <w:pPr>
              <w:rPr>
                <w:rFonts w:asciiTheme="majorHAnsi" w:eastAsiaTheme="majorEastAsia" w:hAnsiTheme="majorHAnsi" w:cstheme="majorBidi"/>
              </w:rPr>
            </w:pPr>
            <w:r>
              <w:rPr>
                <w:rFonts w:asciiTheme="majorHAnsi" w:eastAsiaTheme="majorEastAsia" w:hAnsiTheme="majorHAnsi" w:cstheme="majorBidi"/>
                <w:noProof/>
                <w:lang w:eastAsia="es-MX"/>
              </w:rPr>
              <mc:AlternateContent>
                <mc:Choice Requires="wps">
                  <w:drawing>
                    <wp:anchor distT="0" distB="0" distL="114300" distR="114300" simplePos="0" relativeHeight="251659264" behindDoc="0" locked="0" layoutInCell="1" allowOverlap="1" wp14:anchorId="35CB7C0C" wp14:editId="5A62986C">
                      <wp:simplePos x="0" y="0"/>
                      <wp:positionH relativeFrom="margin">
                        <wp:align>center</wp:align>
                      </wp:positionH>
                      <wp:positionV relativeFrom="bottomMargin">
                        <wp:posOffset>412115</wp:posOffset>
                      </wp:positionV>
                      <wp:extent cx="390525" cy="400050"/>
                      <wp:effectExtent l="0" t="0" r="9525" b="0"/>
                      <wp:wrapNone/>
                      <wp:docPr id="1" name="Elips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400050"/>
                              </a:xfrm>
                              <a:prstGeom prst="ellipse">
                                <a:avLst/>
                              </a:prstGeom>
                              <a:solidFill>
                                <a:srgbClr val="FFC000"/>
                              </a:solidFill>
                              <a:ln>
                                <a:noFill/>
                              </a:ln>
                            </wps:spPr>
                            <wps:txbx>
                              <w:txbxContent>
                                <w:p w:rsidR="00944067" w:rsidRPr="00865876" w:rsidRDefault="00944067" w:rsidP="00944067">
                                  <w:pPr>
                                    <w:pStyle w:val="Piedepgina"/>
                                    <w:jc w:val="center"/>
                                    <w:rPr>
                                      <w:rFonts w:ascii="Arial" w:hAnsi="Arial" w:cs="Arial"/>
                                      <w:b/>
                                      <w:bCs/>
                                      <w:color w:val="FFFFFF" w:themeColor="background1"/>
                                      <w:sz w:val="24"/>
                                      <w:szCs w:val="20"/>
                                    </w:rPr>
                                  </w:pPr>
                                  <w:r w:rsidRPr="00865876">
                                    <w:rPr>
                                      <w:rFonts w:ascii="Arial" w:hAnsi="Arial" w:cs="Arial"/>
                                      <w:sz w:val="24"/>
                                      <w:szCs w:val="20"/>
                                    </w:rPr>
                                    <w:fldChar w:fldCharType="begin"/>
                                  </w:r>
                                  <w:r w:rsidRPr="00865876">
                                    <w:rPr>
                                      <w:rFonts w:ascii="Arial" w:hAnsi="Arial" w:cs="Arial"/>
                                      <w:sz w:val="24"/>
                                      <w:szCs w:val="20"/>
                                    </w:rPr>
                                    <w:instrText>PAGE    \* MERGEFORMAT</w:instrText>
                                  </w:r>
                                  <w:r w:rsidRPr="00865876">
                                    <w:rPr>
                                      <w:rFonts w:ascii="Arial" w:hAnsi="Arial" w:cs="Arial"/>
                                      <w:sz w:val="24"/>
                                      <w:szCs w:val="20"/>
                                    </w:rPr>
                                    <w:fldChar w:fldCharType="separate"/>
                                  </w:r>
                                  <w:r w:rsidR="00175F85" w:rsidRPr="00175F85">
                                    <w:rPr>
                                      <w:rFonts w:ascii="Arial" w:hAnsi="Arial" w:cs="Arial"/>
                                      <w:b/>
                                      <w:bCs/>
                                      <w:noProof/>
                                      <w:color w:val="FFFFFF" w:themeColor="background1"/>
                                      <w:sz w:val="24"/>
                                      <w:szCs w:val="20"/>
                                    </w:rPr>
                                    <w:t>3</w:t>
                                  </w:r>
                                  <w:r w:rsidRPr="00865876">
                                    <w:rPr>
                                      <w:rFonts w:ascii="Arial" w:hAnsi="Arial" w:cs="Arial"/>
                                      <w:b/>
                                      <w:bCs/>
                                      <w:color w:val="FFFFFF" w:themeColor="background1"/>
                                      <w:sz w:val="24"/>
                                      <w:szCs w:val="20"/>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5CB7C0C" id="Elipse 1" o:spid="_x0000_s1027" style="position:absolute;left:0;text-align:left;margin-left:0;margin-top:32.45pt;width:30.75pt;height:31.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" fillcolor="#ffc000" stroked="f">
                      <v:textbox>
                        <w:txbxContent>
                          <w:p w:rsidR="00944067" w:rsidRPr="00865876" w:rsidRDefault="00944067" w:rsidP="00944067">
                            <w:pPr>
                              <w:pStyle w:val="Piedepgina"/>
                              <w:jc w:val="center"/>
                              <w:rPr>
                                <w:rFonts w:ascii="Arial" w:hAnsi="Arial" w:cs="Arial"/>
                                <w:b/>
                                <w:bCs/>
                                <w:color w:val="FFFFFF" w:themeColor="background1"/>
                                <w:sz w:val="24"/>
                                <w:szCs w:val="20"/>
                              </w:rPr>
                            </w:pPr>
                            <w:r w:rsidRPr="00865876">
                              <w:rPr>
                                <w:rFonts w:ascii="Arial" w:hAnsi="Arial" w:cs="Arial"/>
                                <w:sz w:val="24"/>
                                <w:szCs w:val="20"/>
                              </w:rPr>
                              <w:fldChar w:fldCharType="begin"/>
                            </w:r>
                            <w:r w:rsidRPr="00865876">
                              <w:rPr>
                                <w:rFonts w:ascii="Arial" w:hAnsi="Arial" w:cs="Arial"/>
                                <w:sz w:val="24"/>
                                <w:szCs w:val="20"/>
                              </w:rPr>
                              <w:instrText>PAGE    \* MERGEFORMAT</w:instrText>
                            </w:r>
                            <w:r w:rsidRPr="00865876">
                              <w:rPr>
                                <w:rFonts w:ascii="Arial" w:hAnsi="Arial" w:cs="Arial"/>
                                <w:sz w:val="24"/>
                                <w:szCs w:val="20"/>
                              </w:rPr>
                              <w:fldChar w:fldCharType="separate"/>
                            </w:r>
                            <w:r w:rsidR="00175F85" w:rsidRPr="00175F85">
                              <w:rPr>
                                <w:rFonts w:ascii="Arial" w:hAnsi="Arial" w:cs="Arial"/>
                                <w:b/>
                                <w:bCs/>
                                <w:noProof/>
                                <w:color w:val="FFFFFF" w:themeColor="background1"/>
                                <w:sz w:val="24"/>
                                <w:szCs w:val="20"/>
                              </w:rPr>
                              <w:t>3</w:t>
                            </w:r>
                            <w:r w:rsidRPr="00865876">
                              <w:rPr>
                                <w:rFonts w:ascii="Arial" w:hAnsi="Arial" w:cs="Arial"/>
                                <w:b/>
                                <w:bCs/>
                                <w:color w:val="FFFFFF" w:themeColor="background1"/>
                                <w:sz w:val="24"/>
                                <w:szCs w:val="20"/>
                              </w:rPr>
                              <w:fldChar w:fldCharType="end"/>
                            </w:r>
                          </w:p>
                        </w:txbxContent>
                      </v:textbox>
                      <w10:wrap anchorx="margin" anchory="margin"/>
                    </v:oval>
                  </w:pict>
                </mc:Fallback>
              </mc:AlternateContent>
            </w:r>
            <w:r>
              <w:rPr>
                <w:rFonts w:asciiTheme="majorHAnsi" w:eastAsiaTheme="majorEastAsia" w:hAnsiTheme="majorHAnsi" w:cstheme="majorBidi"/>
                <w:noProof/>
                <w:lang w:eastAsia="es-MX"/>
              </w:rPr>
              <w:drawing>
                <wp:inline distT="0" distB="0" distL="0" distR="0" wp14:anchorId="137E4CB1" wp14:editId="6F50D387">
                  <wp:extent cx="5612130" cy="828675"/>
                  <wp:effectExtent l="0" t="0" r="7620" b="9525"/>
                  <wp:docPr id="134" name="Imagen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_interio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828675"/>
                          </a:xfrm>
                          <a:prstGeom prst="rect">
                            <a:avLst/>
                          </a:prstGeom>
                        </pic:spPr>
                      </pic:pic>
                    </a:graphicData>
                  </a:graphic>
                </wp:inline>
              </w:drawing>
            </w:r>
          </w:p>
        </w:sdtContent>
      </w:sdt>
    </w:sdtContent>
  </w:sdt>
  <w:p w:rsidR="00F42083" w:rsidRDefault="00F4208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7984" w:rsidRDefault="00107984" w:rsidP="00726BDE">
      <w:r>
        <w:separator/>
      </w:r>
    </w:p>
  </w:footnote>
  <w:footnote w:type="continuationSeparator" w:id="0">
    <w:p w:rsidR="00107984" w:rsidRDefault="00107984" w:rsidP="00726BD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89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7797"/>
    </w:tblGrid>
    <w:tr w:rsidR="00944067" w:rsidTr="00944067">
      <w:tc>
        <w:tcPr>
          <w:tcW w:w="1129" w:type="dxa"/>
          <w:vAlign w:val="center"/>
        </w:tcPr>
        <w:p w:rsidR="00944067" w:rsidRDefault="00944067" w:rsidP="00944067">
          <w:pPr>
            <w:pStyle w:val="Encabezado"/>
          </w:pPr>
          <w:r>
            <w:rPr>
              <w:noProof/>
              <w:lang w:eastAsia="es-MX"/>
            </w:rPr>
            <w:drawing>
              <wp:inline distT="0" distB="0" distL="0" distR="0" wp14:anchorId="7055B7B6" wp14:editId="2375A646">
                <wp:extent cx="419100" cy="622414"/>
                <wp:effectExtent l="0" t="0" r="0" b="6350"/>
                <wp:docPr id="133" name="Imagen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TIPO_INFODF_NUEVO-NOMBRE.jpg"/>
                        <pic:cNvPicPr/>
                      </pic:nvPicPr>
                      <pic:blipFill rotWithShape="1">
                        <a:blip r:embed="rId1">
                          <a:extLst>
                            <a:ext uri="{28A0092B-C50C-407E-A947-70E740481C1C}">
                              <a14:useLocalDpi xmlns:a14="http://schemas.microsoft.com/office/drawing/2010/main" val="0"/>
                            </a:ext>
                          </a:extLst>
                        </a:blip>
                        <a:srcRect r="592" b="14408"/>
                        <a:stretch/>
                      </pic:blipFill>
                      <pic:spPr bwMode="auto">
                        <a:xfrm>
                          <a:off x="0" y="0"/>
                          <a:ext cx="435070" cy="646131"/>
                        </a:xfrm>
                        <a:prstGeom prst="rect">
                          <a:avLst/>
                        </a:prstGeom>
                        <a:ln>
                          <a:noFill/>
                        </a:ln>
                        <a:extLst>
                          <a:ext uri="{53640926-AAD7-44D8-BBD7-CCE9431645EC}">
                            <a14:shadowObscured xmlns:a14="http://schemas.microsoft.com/office/drawing/2010/main"/>
                          </a:ext>
                        </a:extLst>
                      </pic:spPr>
                    </pic:pic>
                  </a:graphicData>
                </a:graphic>
              </wp:inline>
            </w:drawing>
          </w:r>
        </w:p>
        <w:p w:rsidR="00944067" w:rsidRDefault="00944067" w:rsidP="00944067">
          <w:pPr>
            <w:pStyle w:val="Encabezado"/>
          </w:pPr>
        </w:p>
      </w:tc>
      <w:tc>
        <w:tcPr>
          <w:tcW w:w="7797" w:type="dxa"/>
          <w:vAlign w:val="center"/>
        </w:tcPr>
        <w:p w:rsidR="00944067" w:rsidRPr="00865876" w:rsidRDefault="00944067" w:rsidP="00944067">
          <w:pPr>
            <w:pStyle w:val="Encabezado"/>
            <w:jc w:val="right"/>
            <w:rPr>
              <w:rFonts w:ascii="Arial" w:hAnsi="Arial" w:cs="Arial"/>
              <w:b/>
              <w:sz w:val="24"/>
            </w:rPr>
          </w:pPr>
          <w:r w:rsidRPr="00865876">
            <w:rPr>
              <w:rFonts w:ascii="Arial" w:hAnsi="Arial" w:cs="Arial"/>
              <w:b/>
              <w:sz w:val="24"/>
            </w:rPr>
            <w:t>INSTITUTO DE ACCESO A LA INFORMACIÓN PÚBLICA Y</w:t>
          </w:r>
        </w:p>
        <w:p w:rsidR="00944067" w:rsidRDefault="00944067" w:rsidP="00944067">
          <w:pPr>
            <w:pStyle w:val="Encabezado"/>
            <w:jc w:val="right"/>
          </w:pPr>
          <w:r w:rsidRPr="00865876">
            <w:rPr>
              <w:rFonts w:ascii="Arial" w:hAnsi="Arial" w:cs="Arial"/>
              <w:b/>
              <w:sz w:val="24"/>
            </w:rPr>
            <w:t>PROTECCIÓN DE DATOS PERSONALES DEL DISTRITO FEDERAL</w:t>
          </w:r>
        </w:p>
      </w:tc>
    </w:tr>
  </w:tbl>
  <w:p w:rsidR="00944067" w:rsidRDefault="0094406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EF2B6E"/>
    <w:multiLevelType w:val="hybridMultilevel"/>
    <w:tmpl w:val="BB008DE4"/>
    <w:lvl w:ilvl="0" w:tplc="4FEC7450">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F557294"/>
    <w:multiLevelType w:val="hybridMultilevel"/>
    <w:tmpl w:val="92265CB4"/>
    <w:lvl w:ilvl="0" w:tplc="4FEC7450">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1FB6F34"/>
    <w:multiLevelType w:val="hybridMultilevel"/>
    <w:tmpl w:val="C7E6409A"/>
    <w:lvl w:ilvl="0" w:tplc="0C0A000F">
      <w:start w:val="1"/>
      <w:numFmt w:val="decimal"/>
      <w:lvlText w:val="%1."/>
      <w:lvlJc w:val="left"/>
      <w:pPr>
        <w:ind w:left="644"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14E432F3"/>
    <w:multiLevelType w:val="hybridMultilevel"/>
    <w:tmpl w:val="81F2849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E962754"/>
    <w:multiLevelType w:val="hybridMultilevel"/>
    <w:tmpl w:val="81F2849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40CE5CFB"/>
    <w:multiLevelType w:val="hybridMultilevel"/>
    <w:tmpl w:val="A61C0604"/>
    <w:lvl w:ilvl="0" w:tplc="4FEC7450">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4B4431E5"/>
    <w:multiLevelType w:val="hybridMultilevel"/>
    <w:tmpl w:val="A2C4A35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4C1B7460"/>
    <w:multiLevelType w:val="hybridMultilevel"/>
    <w:tmpl w:val="96BACFA6"/>
    <w:lvl w:ilvl="0" w:tplc="0C0A000F">
      <w:start w:val="1"/>
      <w:numFmt w:val="decimal"/>
      <w:lvlText w:val="%1."/>
      <w:lvlJc w:val="left"/>
      <w:pPr>
        <w:ind w:left="789" w:hanging="360"/>
      </w:pPr>
    </w:lvl>
    <w:lvl w:ilvl="1" w:tplc="0C0A0019" w:tentative="1">
      <w:start w:val="1"/>
      <w:numFmt w:val="lowerLetter"/>
      <w:lvlText w:val="%2."/>
      <w:lvlJc w:val="left"/>
      <w:pPr>
        <w:ind w:left="1509" w:hanging="360"/>
      </w:pPr>
    </w:lvl>
    <w:lvl w:ilvl="2" w:tplc="0C0A001B" w:tentative="1">
      <w:start w:val="1"/>
      <w:numFmt w:val="lowerRoman"/>
      <w:lvlText w:val="%3."/>
      <w:lvlJc w:val="right"/>
      <w:pPr>
        <w:ind w:left="2229" w:hanging="180"/>
      </w:pPr>
    </w:lvl>
    <w:lvl w:ilvl="3" w:tplc="0C0A000F" w:tentative="1">
      <w:start w:val="1"/>
      <w:numFmt w:val="decimal"/>
      <w:lvlText w:val="%4."/>
      <w:lvlJc w:val="left"/>
      <w:pPr>
        <w:ind w:left="2949" w:hanging="360"/>
      </w:pPr>
    </w:lvl>
    <w:lvl w:ilvl="4" w:tplc="0C0A0019" w:tentative="1">
      <w:start w:val="1"/>
      <w:numFmt w:val="lowerLetter"/>
      <w:lvlText w:val="%5."/>
      <w:lvlJc w:val="left"/>
      <w:pPr>
        <w:ind w:left="3669" w:hanging="360"/>
      </w:pPr>
    </w:lvl>
    <w:lvl w:ilvl="5" w:tplc="0C0A001B" w:tentative="1">
      <w:start w:val="1"/>
      <w:numFmt w:val="lowerRoman"/>
      <w:lvlText w:val="%6."/>
      <w:lvlJc w:val="right"/>
      <w:pPr>
        <w:ind w:left="4389" w:hanging="180"/>
      </w:pPr>
    </w:lvl>
    <w:lvl w:ilvl="6" w:tplc="0C0A000F" w:tentative="1">
      <w:start w:val="1"/>
      <w:numFmt w:val="decimal"/>
      <w:lvlText w:val="%7."/>
      <w:lvlJc w:val="left"/>
      <w:pPr>
        <w:ind w:left="5109" w:hanging="360"/>
      </w:pPr>
    </w:lvl>
    <w:lvl w:ilvl="7" w:tplc="0C0A0019" w:tentative="1">
      <w:start w:val="1"/>
      <w:numFmt w:val="lowerLetter"/>
      <w:lvlText w:val="%8."/>
      <w:lvlJc w:val="left"/>
      <w:pPr>
        <w:ind w:left="5829" w:hanging="360"/>
      </w:pPr>
    </w:lvl>
    <w:lvl w:ilvl="8" w:tplc="0C0A001B" w:tentative="1">
      <w:start w:val="1"/>
      <w:numFmt w:val="lowerRoman"/>
      <w:lvlText w:val="%9."/>
      <w:lvlJc w:val="right"/>
      <w:pPr>
        <w:ind w:left="6549" w:hanging="180"/>
      </w:pPr>
    </w:lvl>
  </w:abstractNum>
  <w:abstractNum w:abstractNumId="8">
    <w:nsid w:val="4EC35A1B"/>
    <w:multiLevelType w:val="hybridMultilevel"/>
    <w:tmpl w:val="52DC4592"/>
    <w:lvl w:ilvl="0" w:tplc="080A0013">
      <w:start w:val="1"/>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52704E15"/>
    <w:multiLevelType w:val="hybridMultilevel"/>
    <w:tmpl w:val="81F2849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56194B02"/>
    <w:multiLevelType w:val="hybridMultilevel"/>
    <w:tmpl w:val="7ACED00E"/>
    <w:lvl w:ilvl="0" w:tplc="63845E14">
      <w:start w:val="1"/>
      <w:numFmt w:val="decimal"/>
      <w:lvlText w:val="%1."/>
      <w:lvlJc w:val="left"/>
      <w:pPr>
        <w:ind w:left="360" w:hanging="360"/>
      </w:pPr>
      <w:rPr>
        <w:rFonts w:hint="default"/>
        <w:b/>
      </w:r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11">
    <w:nsid w:val="5DB83086"/>
    <w:multiLevelType w:val="hybridMultilevel"/>
    <w:tmpl w:val="C7E6409A"/>
    <w:lvl w:ilvl="0" w:tplc="0C0A000F">
      <w:start w:val="1"/>
      <w:numFmt w:val="decimal"/>
      <w:lvlText w:val="%1."/>
      <w:lvlJc w:val="left"/>
      <w:pPr>
        <w:ind w:left="644"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66447C05"/>
    <w:multiLevelType w:val="hybridMultilevel"/>
    <w:tmpl w:val="4330FB1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75D00906"/>
    <w:multiLevelType w:val="hybridMultilevel"/>
    <w:tmpl w:val="20223CBA"/>
    <w:lvl w:ilvl="0" w:tplc="63845E14">
      <w:start w:val="1"/>
      <w:numFmt w:val="decimal"/>
      <w:lvlText w:val="%1."/>
      <w:lvlJc w:val="left"/>
      <w:pPr>
        <w:ind w:left="644"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79877D5B"/>
    <w:multiLevelType w:val="hybridMultilevel"/>
    <w:tmpl w:val="D5A0EC28"/>
    <w:lvl w:ilvl="0" w:tplc="0C0A0017">
      <w:start w:val="1"/>
      <w:numFmt w:val="lowerLetter"/>
      <w:lvlText w:val="%1)"/>
      <w:lvlJc w:val="left"/>
      <w:pPr>
        <w:ind w:left="1515" w:hanging="360"/>
      </w:pPr>
    </w:lvl>
    <w:lvl w:ilvl="1" w:tplc="0C0A0019" w:tentative="1">
      <w:start w:val="1"/>
      <w:numFmt w:val="lowerLetter"/>
      <w:lvlText w:val="%2."/>
      <w:lvlJc w:val="left"/>
      <w:pPr>
        <w:ind w:left="2235" w:hanging="360"/>
      </w:pPr>
    </w:lvl>
    <w:lvl w:ilvl="2" w:tplc="0C0A001B" w:tentative="1">
      <w:start w:val="1"/>
      <w:numFmt w:val="lowerRoman"/>
      <w:lvlText w:val="%3."/>
      <w:lvlJc w:val="right"/>
      <w:pPr>
        <w:ind w:left="2955" w:hanging="180"/>
      </w:pPr>
    </w:lvl>
    <w:lvl w:ilvl="3" w:tplc="0C0A000F" w:tentative="1">
      <w:start w:val="1"/>
      <w:numFmt w:val="decimal"/>
      <w:lvlText w:val="%4."/>
      <w:lvlJc w:val="left"/>
      <w:pPr>
        <w:ind w:left="3675" w:hanging="360"/>
      </w:pPr>
    </w:lvl>
    <w:lvl w:ilvl="4" w:tplc="0C0A0019" w:tentative="1">
      <w:start w:val="1"/>
      <w:numFmt w:val="lowerLetter"/>
      <w:lvlText w:val="%5."/>
      <w:lvlJc w:val="left"/>
      <w:pPr>
        <w:ind w:left="4395" w:hanging="360"/>
      </w:pPr>
    </w:lvl>
    <w:lvl w:ilvl="5" w:tplc="0C0A001B" w:tentative="1">
      <w:start w:val="1"/>
      <w:numFmt w:val="lowerRoman"/>
      <w:lvlText w:val="%6."/>
      <w:lvlJc w:val="right"/>
      <w:pPr>
        <w:ind w:left="5115" w:hanging="180"/>
      </w:pPr>
    </w:lvl>
    <w:lvl w:ilvl="6" w:tplc="0C0A000F" w:tentative="1">
      <w:start w:val="1"/>
      <w:numFmt w:val="decimal"/>
      <w:lvlText w:val="%7."/>
      <w:lvlJc w:val="left"/>
      <w:pPr>
        <w:ind w:left="5835" w:hanging="360"/>
      </w:pPr>
    </w:lvl>
    <w:lvl w:ilvl="7" w:tplc="0C0A0019" w:tentative="1">
      <w:start w:val="1"/>
      <w:numFmt w:val="lowerLetter"/>
      <w:lvlText w:val="%8."/>
      <w:lvlJc w:val="left"/>
      <w:pPr>
        <w:ind w:left="6555" w:hanging="360"/>
      </w:pPr>
    </w:lvl>
    <w:lvl w:ilvl="8" w:tplc="0C0A001B" w:tentative="1">
      <w:start w:val="1"/>
      <w:numFmt w:val="lowerRoman"/>
      <w:lvlText w:val="%9."/>
      <w:lvlJc w:val="right"/>
      <w:pPr>
        <w:ind w:left="7275" w:hanging="180"/>
      </w:pPr>
    </w:lvl>
  </w:abstractNum>
  <w:num w:numId="1">
    <w:abstractNumId w:val="1"/>
  </w:num>
  <w:num w:numId="2">
    <w:abstractNumId w:val="8"/>
  </w:num>
  <w:num w:numId="3">
    <w:abstractNumId w:val="9"/>
  </w:num>
  <w:num w:numId="4">
    <w:abstractNumId w:val="0"/>
  </w:num>
  <w:num w:numId="5">
    <w:abstractNumId w:val="5"/>
  </w:num>
  <w:num w:numId="6">
    <w:abstractNumId w:val="6"/>
  </w:num>
  <w:num w:numId="7">
    <w:abstractNumId w:val="4"/>
  </w:num>
  <w:num w:numId="8">
    <w:abstractNumId w:val="2"/>
  </w:num>
  <w:num w:numId="9">
    <w:abstractNumId w:val="7"/>
  </w:num>
  <w:num w:numId="10">
    <w:abstractNumId w:val="14"/>
  </w:num>
  <w:num w:numId="11">
    <w:abstractNumId w:val="12"/>
  </w:num>
  <w:num w:numId="12">
    <w:abstractNumId w:val="3"/>
  </w:num>
  <w:num w:numId="13">
    <w:abstractNumId w:val="11"/>
  </w:num>
  <w:num w:numId="14">
    <w:abstractNumId w:val="13"/>
  </w:num>
  <w:num w:numId="15">
    <w:abstractNumId w:val="1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6045"/>
    <w:rsid w:val="0000600B"/>
    <w:rsid w:val="00007DB3"/>
    <w:rsid w:val="00012492"/>
    <w:rsid w:val="00012F07"/>
    <w:rsid w:val="0002172C"/>
    <w:rsid w:val="00026558"/>
    <w:rsid w:val="00035941"/>
    <w:rsid w:val="00036F24"/>
    <w:rsid w:val="00041860"/>
    <w:rsid w:val="00042387"/>
    <w:rsid w:val="0005569D"/>
    <w:rsid w:val="00055B69"/>
    <w:rsid w:val="00057276"/>
    <w:rsid w:val="00057681"/>
    <w:rsid w:val="0006198D"/>
    <w:rsid w:val="00067299"/>
    <w:rsid w:val="00075DF7"/>
    <w:rsid w:val="0008634A"/>
    <w:rsid w:val="00093F78"/>
    <w:rsid w:val="000A0656"/>
    <w:rsid w:val="000A22C8"/>
    <w:rsid w:val="000A55C6"/>
    <w:rsid w:val="000B33E2"/>
    <w:rsid w:val="000C2B20"/>
    <w:rsid w:val="000D6EBF"/>
    <w:rsid w:val="000E0037"/>
    <w:rsid w:val="000E1C29"/>
    <w:rsid w:val="000E283F"/>
    <w:rsid w:val="000E2D7C"/>
    <w:rsid w:val="000E5615"/>
    <w:rsid w:val="000F207D"/>
    <w:rsid w:val="000F71DC"/>
    <w:rsid w:val="00103BE8"/>
    <w:rsid w:val="00107984"/>
    <w:rsid w:val="00111675"/>
    <w:rsid w:val="00127867"/>
    <w:rsid w:val="001363B9"/>
    <w:rsid w:val="0014286F"/>
    <w:rsid w:val="00144137"/>
    <w:rsid w:val="00152CF0"/>
    <w:rsid w:val="00160CB5"/>
    <w:rsid w:val="001654F3"/>
    <w:rsid w:val="0016659C"/>
    <w:rsid w:val="00174E25"/>
    <w:rsid w:val="00175F85"/>
    <w:rsid w:val="0018093A"/>
    <w:rsid w:val="00191B76"/>
    <w:rsid w:val="00194BD7"/>
    <w:rsid w:val="001B33D0"/>
    <w:rsid w:val="001B3807"/>
    <w:rsid w:val="001C179D"/>
    <w:rsid w:val="001C53C3"/>
    <w:rsid w:val="001E5C25"/>
    <w:rsid w:val="001F6BEA"/>
    <w:rsid w:val="00221CD9"/>
    <w:rsid w:val="00221D33"/>
    <w:rsid w:val="00222EA2"/>
    <w:rsid w:val="0022510F"/>
    <w:rsid w:val="0023365C"/>
    <w:rsid w:val="00235238"/>
    <w:rsid w:val="00237063"/>
    <w:rsid w:val="00240893"/>
    <w:rsid w:val="0024113C"/>
    <w:rsid w:val="0024242D"/>
    <w:rsid w:val="0025033E"/>
    <w:rsid w:val="002511B5"/>
    <w:rsid w:val="00251DE9"/>
    <w:rsid w:val="00264CB8"/>
    <w:rsid w:val="002653AE"/>
    <w:rsid w:val="002657D4"/>
    <w:rsid w:val="00277698"/>
    <w:rsid w:val="002933C2"/>
    <w:rsid w:val="00294C42"/>
    <w:rsid w:val="00297964"/>
    <w:rsid w:val="002B0F5D"/>
    <w:rsid w:val="002B28F5"/>
    <w:rsid w:val="002B4279"/>
    <w:rsid w:val="002C1AE6"/>
    <w:rsid w:val="002C5C1F"/>
    <w:rsid w:val="002C749A"/>
    <w:rsid w:val="002E0DBA"/>
    <w:rsid w:val="002E18EE"/>
    <w:rsid w:val="002E1B41"/>
    <w:rsid w:val="00300247"/>
    <w:rsid w:val="00306172"/>
    <w:rsid w:val="00306949"/>
    <w:rsid w:val="003069FD"/>
    <w:rsid w:val="00312E1A"/>
    <w:rsid w:val="003133D0"/>
    <w:rsid w:val="00313CA7"/>
    <w:rsid w:val="00320EE5"/>
    <w:rsid w:val="00322C86"/>
    <w:rsid w:val="003318DB"/>
    <w:rsid w:val="00332B81"/>
    <w:rsid w:val="00334E82"/>
    <w:rsid w:val="003437B0"/>
    <w:rsid w:val="0034414F"/>
    <w:rsid w:val="0034483D"/>
    <w:rsid w:val="00351DE0"/>
    <w:rsid w:val="00357710"/>
    <w:rsid w:val="00372BF5"/>
    <w:rsid w:val="003756D1"/>
    <w:rsid w:val="00384D6F"/>
    <w:rsid w:val="0039140C"/>
    <w:rsid w:val="003A07CB"/>
    <w:rsid w:val="003A1C2D"/>
    <w:rsid w:val="003A35A6"/>
    <w:rsid w:val="003A3693"/>
    <w:rsid w:val="003A3D69"/>
    <w:rsid w:val="003B38A9"/>
    <w:rsid w:val="003C0065"/>
    <w:rsid w:val="003C1951"/>
    <w:rsid w:val="003C28B0"/>
    <w:rsid w:val="003C3659"/>
    <w:rsid w:val="003D316A"/>
    <w:rsid w:val="003E075A"/>
    <w:rsid w:val="003F05F5"/>
    <w:rsid w:val="003F67DD"/>
    <w:rsid w:val="004006A8"/>
    <w:rsid w:val="0040077C"/>
    <w:rsid w:val="00403AD9"/>
    <w:rsid w:val="00416AE8"/>
    <w:rsid w:val="00420EC4"/>
    <w:rsid w:val="00424514"/>
    <w:rsid w:val="00454015"/>
    <w:rsid w:val="004545A4"/>
    <w:rsid w:val="0046321D"/>
    <w:rsid w:val="00464192"/>
    <w:rsid w:val="0046722D"/>
    <w:rsid w:val="00467AFC"/>
    <w:rsid w:val="00470866"/>
    <w:rsid w:val="0049222C"/>
    <w:rsid w:val="00495DD2"/>
    <w:rsid w:val="00496AC0"/>
    <w:rsid w:val="004A48EC"/>
    <w:rsid w:val="004B052D"/>
    <w:rsid w:val="004B2585"/>
    <w:rsid w:val="004B4FCB"/>
    <w:rsid w:val="004B58AF"/>
    <w:rsid w:val="004C6532"/>
    <w:rsid w:val="004D2709"/>
    <w:rsid w:val="004D281A"/>
    <w:rsid w:val="004D2B11"/>
    <w:rsid w:val="004D748D"/>
    <w:rsid w:val="004F05F7"/>
    <w:rsid w:val="004F565B"/>
    <w:rsid w:val="00500EA4"/>
    <w:rsid w:val="005031AC"/>
    <w:rsid w:val="00504A9D"/>
    <w:rsid w:val="00511E5D"/>
    <w:rsid w:val="00514E25"/>
    <w:rsid w:val="00517BD9"/>
    <w:rsid w:val="00521A17"/>
    <w:rsid w:val="00522CCC"/>
    <w:rsid w:val="005251B0"/>
    <w:rsid w:val="005266A9"/>
    <w:rsid w:val="0052741F"/>
    <w:rsid w:val="00537E92"/>
    <w:rsid w:val="0054076D"/>
    <w:rsid w:val="00540A0D"/>
    <w:rsid w:val="00546B10"/>
    <w:rsid w:val="00555FA7"/>
    <w:rsid w:val="00556045"/>
    <w:rsid w:val="00564D70"/>
    <w:rsid w:val="00570DE7"/>
    <w:rsid w:val="005743A9"/>
    <w:rsid w:val="00577E9D"/>
    <w:rsid w:val="00580A17"/>
    <w:rsid w:val="0058323E"/>
    <w:rsid w:val="00586489"/>
    <w:rsid w:val="00595F2D"/>
    <w:rsid w:val="005A7DB7"/>
    <w:rsid w:val="005B1B48"/>
    <w:rsid w:val="005B57A1"/>
    <w:rsid w:val="005C35D9"/>
    <w:rsid w:val="005D4818"/>
    <w:rsid w:val="005D4A15"/>
    <w:rsid w:val="005E18FC"/>
    <w:rsid w:val="005E7EDB"/>
    <w:rsid w:val="005F155D"/>
    <w:rsid w:val="005F4ADA"/>
    <w:rsid w:val="00602C10"/>
    <w:rsid w:val="0060346E"/>
    <w:rsid w:val="00605965"/>
    <w:rsid w:val="00613D7F"/>
    <w:rsid w:val="00615153"/>
    <w:rsid w:val="0061584E"/>
    <w:rsid w:val="006163F7"/>
    <w:rsid w:val="00616AE9"/>
    <w:rsid w:val="006211C9"/>
    <w:rsid w:val="0062552F"/>
    <w:rsid w:val="006306D4"/>
    <w:rsid w:val="006314F5"/>
    <w:rsid w:val="00633440"/>
    <w:rsid w:val="00633BDC"/>
    <w:rsid w:val="0063657C"/>
    <w:rsid w:val="0063688D"/>
    <w:rsid w:val="00647BF1"/>
    <w:rsid w:val="00651734"/>
    <w:rsid w:val="00656371"/>
    <w:rsid w:val="00656B34"/>
    <w:rsid w:val="00660A7F"/>
    <w:rsid w:val="006653E8"/>
    <w:rsid w:val="0067155B"/>
    <w:rsid w:val="006719E9"/>
    <w:rsid w:val="0067348C"/>
    <w:rsid w:val="006764A3"/>
    <w:rsid w:val="006851FC"/>
    <w:rsid w:val="00693C6F"/>
    <w:rsid w:val="00694BDF"/>
    <w:rsid w:val="006B2AF8"/>
    <w:rsid w:val="006B5BC6"/>
    <w:rsid w:val="006C0CA0"/>
    <w:rsid w:val="006C3FD6"/>
    <w:rsid w:val="006D6AFB"/>
    <w:rsid w:val="006F4613"/>
    <w:rsid w:val="007029D5"/>
    <w:rsid w:val="007044AA"/>
    <w:rsid w:val="00720269"/>
    <w:rsid w:val="007215A8"/>
    <w:rsid w:val="00721AD4"/>
    <w:rsid w:val="007243A8"/>
    <w:rsid w:val="00726BDE"/>
    <w:rsid w:val="00731B68"/>
    <w:rsid w:val="00740AAA"/>
    <w:rsid w:val="0074429A"/>
    <w:rsid w:val="00756AF1"/>
    <w:rsid w:val="00763548"/>
    <w:rsid w:val="00765455"/>
    <w:rsid w:val="00766B86"/>
    <w:rsid w:val="00771529"/>
    <w:rsid w:val="00771A1D"/>
    <w:rsid w:val="00775772"/>
    <w:rsid w:val="00776CE8"/>
    <w:rsid w:val="007772E1"/>
    <w:rsid w:val="007774E2"/>
    <w:rsid w:val="00781656"/>
    <w:rsid w:val="007831A7"/>
    <w:rsid w:val="00790A9D"/>
    <w:rsid w:val="007935CF"/>
    <w:rsid w:val="007938B4"/>
    <w:rsid w:val="007A372B"/>
    <w:rsid w:val="007A5A6E"/>
    <w:rsid w:val="007A7716"/>
    <w:rsid w:val="007B350E"/>
    <w:rsid w:val="007B4427"/>
    <w:rsid w:val="007C3F88"/>
    <w:rsid w:val="007C48BD"/>
    <w:rsid w:val="007C6934"/>
    <w:rsid w:val="007C6A20"/>
    <w:rsid w:val="007C7CB1"/>
    <w:rsid w:val="007D0057"/>
    <w:rsid w:val="007D0147"/>
    <w:rsid w:val="007D44FE"/>
    <w:rsid w:val="007E457B"/>
    <w:rsid w:val="007E5EF5"/>
    <w:rsid w:val="007E6236"/>
    <w:rsid w:val="00800953"/>
    <w:rsid w:val="0080149B"/>
    <w:rsid w:val="00805E78"/>
    <w:rsid w:val="00814E43"/>
    <w:rsid w:val="00817214"/>
    <w:rsid w:val="00823F8F"/>
    <w:rsid w:val="008252FF"/>
    <w:rsid w:val="008327E1"/>
    <w:rsid w:val="00835867"/>
    <w:rsid w:val="00840E97"/>
    <w:rsid w:val="00841BB4"/>
    <w:rsid w:val="00843991"/>
    <w:rsid w:val="008467F2"/>
    <w:rsid w:val="00851B56"/>
    <w:rsid w:val="0086375C"/>
    <w:rsid w:val="00871AC1"/>
    <w:rsid w:val="00875F54"/>
    <w:rsid w:val="008856B5"/>
    <w:rsid w:val="00886590"/>
    <w:rsid w:val="008939B1"/>
    <w:rsid w:val="008A3B2B"/>
    <w:rsid w:val="008A5EDA"/>
    <w:rsid w:val="008B4AA2"/>
    <w:rsid w:val="008B5F92"/>
    <w:rsid w:val="008B7FD3"/>
    <w:rsid w:val="008C2E33"/>
    <w:rsid w:val="008C5A74"/>
    <w:rsid w:val="008C60F6"/>
    <w:rsid w:val="008F72E5"/>
    <w:rsid w:val="00915FAF"/>
    <w:rsid w:val="0091785E"/>
    <w:rsid w:val="00917FD8"/>
    <w:rsid w:val="0092490F"/>
    <w:rsid w:val="00934455"/>
    <w:rsid w:val="009372B0"/>
    <w:rsid w:val="0094381D"/>
    <w:rsid w:val="00944067"/>
    <w:rsid w:val="00950271"/>
    <w:rsid w:val="009511CC"/>
    <w:rsid w:val="009528C1"/>
    <w:rsid w:val="00963A5F"/>
    <w:rsid w:val="0096409F"/>
    <w:rsid w:val="009650E8"/>
    <w:rsid w:val="00966256"/>
    <w:rsid w:val="009663EA"/>
    <w:rsid w:val="00966DE7"/>
    <w:rsid w:val="00967083"/>
    <w:rsid w:val="009714E3"/>
    <w:rsid w:val="009718DC"/>
    <w:rsid w:val="00971B83"/>
    <w:rsid w:val="00982311"/>
    <w:rsid w:val="009848BF"/>
    <w:rsid w:val="00984E45"/>
    <w:rsid w:val="00990CC2"/>
    <w:rsid w:val="00992180"/>
    <w:rsid w:val="00995AC6"/>
    <w:rsid w:val="009A60B6"/>
    <w:rsid w:val="009B3043"/>
    <w:rsid w:val="009C0B2F"/>
    <w:rsid w:val="009C1F05"/>
    <w:rsid w:val="009C5341"/>
    <w:rsid w:val="009D2283"/>
    <w:rsid w:val="009E539E"/>
    <w:rsid w:val="009E6A61"/>
    <w:rsid w:val="009F073C"/>
    <w:rsid w:val="009F1EA5"/>
    <w:rsid w:val="00A00E69"/>
    <w:rsid w:val="00A03802"/>
    <w:rsid w:val="00A06CAE"/>
    <w:rsid w:val="00A1123D"/>
    <w:rsid w:val="00A12AB2"/>
    <w:rsid w:val="00A20CCB"/>
    <w:rsid w:val="00A30F71"/>
    <w:rsid w:val="00A317EB"/>
    <w:rsid w:val="00A32A3D"/>
    <w:rsid w:val="00A35B0F"/>
    <w:rsid w:val="00A456B8"/>
    <w:rsid w:val="00A459C9"/>
    <w:rsid w:val="00A46522"/>
    <w:rsid w:val="00A50DF6"/>
    <w:rsid w:val="00A66F83"/>
    <w:rsid w:val="00A72F66"/>
    <w:rsid w:val="00A853F4"/>
    <w:rsid w:val="00A87FE4"/>
    <w:rsid w:val="00A95D65"/>
    <w:rsid w:val="00A95E23"/>
    <w:rsid w:val="00A97CE4"/>
    <w:rsid w:val="00AA5390"/>
    <w:rsid w:val="00AB152A"/>
    <w:rsid w:val="00AB299A"/>
    <w:rsid w:val="00AB5D79"/>
    <w:rsid w:val="00AB7B42"/>
    <w:rsid w:val="00AD3CD5"/>
    <w:rsid w:val="00AD3F3E"/>
    <w:rsid w:val="00AE44C8"/>
    <w:rsid w:val="00AF27C1"/>
    <w:rsid w:val="00AF6319"/>
    <w:rsid w:val="00B03EB5"/>
    <w:rsid w:val="00B16431"/>
    <w:rsid w:val="00B20D53"/>
    <w:rsid w:val="00B21AB4"/>
    <w:rsid w:val="00B277F2"/>
    <w:rsid w:val="00B42D6D"/>
    <w:rsid w:val="00B44431"/>
    <w:rsid w:val="00B4528D"/>
    <w:rsid w:val="00B50023"/>
    <w:rsid w:val="00B54170"/>
    <w:rsid w:val="00B552A8"/>
    <w:rsid w:val="00B55D39"/>
    <w:rsid w:val="00B56E84"/>
    <w:rsid w:val="00B61087"/>
    <w:rsid w:val="00B621C5"/>
    <w:rsid w:val="00B62532"/>
    <w:rsid w:val="00B766FB"/>
    <w:rsid w:val="00B80039"/>
    <w:rsid w:val="00B83AD3"/>
    <w:rsid w:val="00B87166"/>
    <w:rsid w:val="00B924AF"/>
    <w:rsid w:val="00B93FC4"/>
    <w:rsid w:val="00BB2258"/>
    <w:rsid w:val="00BB6C8D"/>
    <w:rsid w:val="00BC0CF3"/>
    <w:rsid w:val="00BC12E9"/>
    <w:rsid w:val="00BD3162"/>
    <w:rsid w:val="00BE1920"/>
    <w:rsid w:val="00BE494F"/>
    <w:rsid w:val="00BE54E7"/>
    <w:rsid w:val="00BE6D7C"/>
    <w:rsid w:val="00BE7F1B"/>
    <w:rsid w:val="00BF0FAF"/>
    <w:rsid w:val="00BF1341"/>
    <w:rsid w:val="00BF3A99"/>
    <w:rsid w:val="00C015F9"/>
    <w:rsid w:val="00C07FD3"/>
    <w:rsid w:val="00C13D6C"/>
    <w:rsid w:val="00C17E0A"/>
    <w:rsid w:val="00C224BD"/>
    <w:rsid w:val="00C24C98"/>
    <w:rsid w:val="00C311B1"/>
    <w:rsid w:val="00C32F45"/>
    <w:rsid w:val="00C3329D"/>
    <w:rsid w:val="00C33A7D"/>
    <w:rsid w:val="00C35830"/>
    <w:rsid w:val="00C37D5A"/>
    <w:rsid w:val="00C4285A"/>
    <w:rsid w:val="00C43B12"/>
    <w:rsid w:val="00C47FEE"/>
    <w:rsid w:val="00C51508"/>
    <w:rsid w:val="00C71FBA"/>
    <w:rsid w:val="00C72CDE"/>
    <w:rsid w:val="00C7497F"/>
    <w:rsid w:val="00C76F27"/>
    <w:rsid w:val="00CA0084"/>
    <w:rsid w:val="00CA0D90"/>
    <w:rsid w:val="00CA0E5B"/>
    <w:rsid w:val="00CA448D"/>
    <w:rsid w:val="00CA55BA"/>
    <w:rsid w:val="00CB29C3"/>
    <w:rsid w:val="00CC1F15"/>
    <w:rsid w:val="00CC50FA"/>
    <w:rsid w:val="00CC7812"/>
    <w:rsid w:val="00CD1233"/>
    <w:rsid w:val="00CD6639"/>
    <w:rsid w:val="00CE306F"/>
    <w:rsid w:val="00CE3A23"/>
    <w:rsid w:val="00CF156D"/>
    <w:rsid w:val="00CF66C7"/>
    <w:rsid w:val="00CF6A5E"/>
    <w:rsid w:val="00D10853"/>
    <w:rsid w:val="00D1579D"/>
    <w:rsid w:val="00D30B44"/>
    <w:rsid w:val="00D3200A"/>
    <w:rsid w:val="00D32286"/>
    <w:rsid w:val="00D372CD"/>
    <w:rsid w:val="00D44065"/>
    <w:rsid w:val="00D463DC"/>
    <w:rsid w:val="00D50168"/>
    <w:rsid w:val="00D509DF"/>
    <w:rsid w:val="00D5178D"/>
    <w:rsid w:val="00D52409"/>
    <w:rsid w:val="00D70D73"/>
    <w:rsid w:val="00D74855"/>
    <w:rsid w:val="00D7612C"/>
    <w:rsid w:val="00D76DF5"/>
    <w:rsid w:val="00D944C1"/>
    <w:rsid w:val="00DA01DE"/>
    <w:rsid w:val="00DA43E4"/>
    <w:rsid w:val="00DA5818"/>
    <w:rsid w:val="00DB57E4"/>
    <w:rsid w:val="00DB5BBB"/>
    <w:rsid w:val="00DB614E"/>
    <w:rsid w:val="00DC2BF6"/>
    <w:rsid w:val="00DD2B78"/>
    <w:rsid w:val="00DD57B5"/>
    <w:rsid w:val="00DE561E"/>
    <w:rsid w:val="00DE618A"/>
    <w:rsid w:val="00E005C9"/>
    <w:rsid w:val="00E10A72"/>
    <w:rsid w:val="00E13A0E"/>
    <w:rsid w:val="00E13EF4"/>
    <w:rsid w:val="00E214B6"/>
    <w:rsid w:val="00E24FBE"/>
    <w:rsid w:val="00E25E35"/>
    <w:rsid w:val="00E269AD"/>
    <w:rsid w:val="00E332B0"/>
    <w:rsid w:val="00E34D52"/>
    <w:rsid w:val="00E353CA"/>
    <w:rsid w:val="00E40005"/>
    <w:rsid w:val="00E416F4"/>
    <w:rsid w:val="00E43240"/>
    <w:rsid w:val="00E44E88"/>
    <w:rsid w:val="00E45FC2"/>
    <w:rsid w:val="00E52C4A"/>
    <w:rsid w:val="00E57811"/>
    <w:rsid w:val="00E57EAA"/>
    <w:rsid w:val="00E636FD"/>
    <w:rsid w:val="00E64C59"/>
    <w:rsid w:val="00E64DEE"/>
    <w:rsid w:val="00E66A25"/>
    <w:rsid w:val="00E77C6A"/>
    <w:rsid w:val="00E8330C"/>
    <w:rsid w:val="00E90906"/>
    <w:rsid w:val="00E91B90"/>
    <w:rsid w:val="00E91FFC"/>
    <w:rsid w:val="00E96985"/>
    <w:rsid w:val="00EA0989"/>
    <w:rsid w:val="00EA5D9F"/>
    <w:rsid w:val="00EA6E26"/>
    <w:rsid w:val="00EA7F4E"/>
    <w:rsid w:val="00EB1E1C"/>
    <w:rsid w:val="00EB3586"/>
    <w:rsid w:val="00EC189A"/>
    <w:rsid w:val="00EC2B90"/>
    <w:rsid w:val="00EC56E8"/>
    <w:rsid w:val="00EC6270"/>
    <w:rsid w:val="00ED5B4E"/>
    <w:rsid w:val="00EE13AC"/>
    <w:rsid w:val="00EE6F34"/>
    <w:rsid w:val="00EF0DED"/>
    <w:rsid w:val="00EF68F3"/>
    <w:rsid w:val="00EF6CC3"/>
    <w:rsid w:val="00F00082"/>
    <w:rsid w:val="00F03AD5"/>
    <w:rsid w:val="00F063F3"/>
    <w:rsid w:val="00F06D00"/>
    <w:rsid w:val="00F12433"/>
    <w:rsid w:val="00F200E0"/>
    <w:rsid w:val="00F3318D"/>
    <w:rsid w:val="00F36CDD"/>
    <w:rsid w:val="00F40850"/>
    <w:rsid w:val="00F42083"/>
    <w:rsid w:val="00F44E6F"/>
    <w:rsid w:val="00F50C6D"/>
    <w:rsid w:val="00F5297B"/>
    <w:rsid w:val="00F62B58"/>
    <w:rsid w:val="00F656D2"/>
    <w:rsid w:val="00F7493B"/>
    <w:rsid w:val="00F85FFD"/>
    <w:rsid w:val="00F86321"/>
    <w:rsid w:val="00F8665F"/>
    <w:rsid w:val="00F91B53"/>
    <w:rsid w:val="00F9511A"/>
    <w:rsid w:val="00F97360"/>
    <w:rsid w:val="00FA0899"/>
    <w:rsid w:val="00FA7557"/>
    <w:rsid w:val="00FC1DE9"/>
    <w:rsid w:val="00FD1C84"/>
    <w:rsid w:val="00FE01A4"/>
    <w:rsid w:val="00FE2A4E"/>
    <w:rsid w:val="00FE4415"/>
    <w:rsid w:val="00FE710D"/>
    <w:rsid w:val="00FE7B77"/>
    <w:rsid w:val="00FF3BFC"/>
    <w:rsid w:val="00FF4569"/>
    <w:rsid w:val="00FF53A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BC173CA-EB65-415F-B1FA-BF811AF0F4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heme="minorHAnsi" w:hAnsi="Calibri" w:cstheme="minorBidi"/>
        <w:sz w:val="22"/>
        <w:szCs w:val="22"/>
        <w:lang w:val="es-E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089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556045"/>
    <w:pPr>
      <w:ind w:left="720"/>
      <w:contextualSpacing/>
    </w:pPr>
  </w:style>
  <w:style w:type="character" w:styleId="Textodelmarcadordeposicin">
    <w:name w:val="Placeholder Text"/>
    <w:basedOn w:val="Fuentedeprrafopredeter"/>
    <w:uiPriority w:val="99"/>
    <w:semiHidden/>
    <w:rsid w:val="00776CE8"/>
    <w:rPr>
      <w:color w:val="808080"/>
    </w:rPr>
  </w:style>
  <w:style w:type="paragraph" w:styleId="Textodeglobo">
    <w:name w:val="Balloon Text"/>
    <w:basedOn w:val="Normal"/>
    <w:link w:val="TextodegloboCar"/>
    <w:uiPriority w:val="99"/>
    <w:semiHidden/>
    <w:unhideWhenUsed/>
    <w:rsid w:val="00776CE8"/>
    <w:rPr>
      <w:rFonts w:ascii="Tahoma" w:hAnsi="Tahoma" w:cs="Tahoma"/>
      <w:sz w:val="16"/>
      <w:szCs w:val="16"/>
    </w:rPr>
  </w:style>
  <w:style w:type="character" w:customStyle="1" w:styleId="TextodegloboCar">
    <w:name w:val="Texto de globo Car"/>
    <w:basedOn w:val="Fuentedeprrafopredeter"/>
    <w:link w:val="Textodeglobo"/>
    <w:uiPriority w:val="99"/>
    <w:semiHidden/>
    <w:rsid w:val="00776CE8"/>
    <w:rPr>
      <w:rFonts w:ascii="Tahoma" w:hAnsi="Tahoma" w:cs="Tahoma"/>
      <w:sz w:val="16"/>
      <w:szCs w:val="16"/>
    </w:rPr>
  </w:style>
  <w:style w:type="paragraph" w:styleId="Textonotapie">
    <w:name w:val="footnote text"/>
    <w:basedOn w:val="Normal"/>
    <w:link w:val="TextonotapieCar"/>
    <w:uiPriority w:val="99"/>
    <w:semiHidden/>
    <w:unhideWhenUsed/>
    <w:rsid w:val="00726BDE"/>
    <w:rPr>
      <w:sz w:val="20"/>
      <w:szCs w:val="20"/>
    </w:rPr>
  </w:style>
  <w:style w:type="character" w:customStyle="1" w:styleId="TextonotapieCar">
    <w:name w:val="Texto nota pie Car"/>
    <w:basedOn w:val="Fuentedeprrafopredeter"/>
    <w:link w:val="Textonotapie"/>
    <w:uiPriority w:val="99"/>
    <w:semiHidden/>
    <w:rsid w:val="00726BDE"/>
    <w:rPr>
      <w:sz w:val="20"/>
      <w:szCs w:val="20"/>
    </w:rPr>
  </w:style>
  <w:style w:type="character" w:styleId="Refdenotaalpie">
    <w:name w:val="footnote reference"/>
    <w:basedOn w:val="Fuentedeprrafopredeter"/>
    <w:uiPriority w:val="99"/>
    <w:semiHidden/>
    <w:unhideWhenUsed/>
    <w:rsid w:val="00726BDE"/>
    <w:rPr>
      <w:vertAlign w:val="superscript"/>
    </w:rPr>
  </w:style>
  <w:style w:type="table" w:styleId="Tablaconcuadrcula">
    <w:name w:val="Table Grid"/>
    <w:basedOn w:val="Tablanormal"/>
    <w:uiPriority w:val="39"/>
    <w:rsid w:val="00152CF0"/>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Refdecomentario">
    <w:name w:val="annotation reference"/>
    <w:basedOn w:val="Fuentedeprrafopredeter"/>
    <w:uiPriority w:val="99"/>
    <w:semiHidden/>
    <w:unhideWhenUsed/>
    <w:rsid w:val="008B7FD3"/>
    <w:rPr>
      <w:sz w:val="16"/>
      <w:szCs w:val="16"/>
    </w:rPr>
  </w:style>
  <w:style w:type="paragraph" w:styleId="Textocomentario">
    <w:name w:val="annotation text"/>
    <w:basedOn w:val="Normal"/>
    <w:link w:val="TextocomentarioCar"/>
    <w:uiPriority w:val="99"/>
    <w:semiHidden/>
    <w:unhideWhenUsed/>
    <w:rsid w:val="008B7FD3"/>
    <w:rPr>
      <w:sz w:val="20"/>
      <w:szCs w:val="20"/>
    </w:rPr>
  </w:style>
  <w:style w:type="character" w:customStyle="1" w:styleId="TextocomentarioCar">
    <w:name w:val="Texto comentario Car"/>
    <w:basedOn w:val="Fuentedeprrafopredeter"/>
    <w:link w:val="Textocomentario"/>
    <w:uiPriority w:val="99"/>
    <w:semiHidden/>
    <w:rsid w:val="008B7FD3"/>
    <w:rPr>
      <w:sz w:val="20"/>
      <w:szCs w:val="20"/>
    </w:rPr>
  </w:style>
  <w:style w:type="paragraph" w:styleId="Asuntodelcomentario">
    <w:name w:val="annotation subject"/>
    <w:basedOn w:val="Textocomentario"/>
    <w:next w:val="Textocomentario"/>
    <w:link w:val="AsuntodelcomentarioCar"/>
    <w:uiPriority w:val="99"/>
    <w:semiHidden/>
    <w:unhideWhenUsed/>
    <w:rsid w:val="008B7FD3"/>
    <w:rPr>
      <w:b/>
      <w:bCs/>
    </w:rPr>
  </w:style>
  <w:style w:type="character" w:customStyle="1" w:styleId="AsuntodelcomentarioCar">
    <w:name w:val="Asunto del comentario Car"/>
    <w:basedOn w:val="TextocomentarioCar"/>
    <w:link w:val="Asuntodelcomentario"/>
    <w:uiPriority w:val="99"/>
    <w:semiHidden/>
    <w:rsid w:val="008B7FD3"/>
    <w:rPr>
      <w:b/>
      <w:bCs/>
      <w:sz w:val="20"/>
      <w:szCs w:val="20"/>
    </w:rPr>
  </w:style>
  <w:style w:type="paragraph" w:styleId="Encabezado">
    <w:name w:val="header"/>
    <w:basedOn w:val="Normal"/>
    <w:link w:val="EncabezadoCar"/>
    <w:uiPriority w:val="99"/>
    <w:unhideWhenUsed/>
    <w:rsid w:val="00B4528D"/>
    <w:pPr>
      <w:tabs>
        <w:tab w:val="center" w:pos="4419"/>
        <w:tab w:val="right" w:pos="8838"/>
      </w:tabs>
    </w:pPr>
  </w:style>
  <w:style w:type="character" w:customStyle="1" w:styleId="EncabezadoCar">
    <w:name w:val="Encabezado Car"/>
    <w:basedOn w:val="Fuentedeprrafopredeter"/>
    <w:link w:val="Encabezado"/>
    <w:uiPriority w:val="99"/>
    <w:rsid w:val="00B4528D"/>
  </w:style>
  <w:style w:type="paragraph" w:styleId="Piedepgina">
    <w:name w:val="footer"/>
    <w:basedOn w:val="Normal"/>
    <w:link w:val="PiedepginaCar"/>
    <w:uiPriority w:val="99"/>
    <w:unhideWhenUsed/>
    <w:rsid w:val="00B4528D"/>
    <w:pPr>
      <w:tabs>
        <w:tab w:val="center" w:pos="4419"/>
        <w:tab w:val="right" w:pos="8838"/>
      </w:tabs>
    </w:pPr>
  </w:style>
  <w:style w:type="character" w:customStyle="1" w:styleId="PiedepginaCar">
    <w:name w:val="Pie de página Car"/>
    <w:basedOn w:val="Fuentedeprrafopredeter"/>
    <w:link w:val="Piedepgina"/>
    <w:uiPriority w:val="99"/>
    <w:rsid w:val="00B4528D"/>
  </w:style>
  <w:style w:type="paragraph" w:styleId="Sinespaciado">
    <w:name w:val="No Spacing"/>
    <w:link w:val="SinespaciadoCar"/>
    <w:uiPriority w:val="1"/>
    <w:qFormat/>
    <w:rsid w:val="00175F85"/>
    <w:pPr>
      <w:jc w:val="left"/>
    </w:pPr>
    <w:rPr>
      <w:rFonts w:asciiTheme="minorHAnsi" w:eastAsiaTheme="minorEastAsia" w:hAnsiTheme="minorHAnsi"/>
      <w:lang w:val="es-MX" w:eastAsia="es-MX"/>
    </w:rPr>
  </w:style>
  <w:style w:type="character" w:customStyle="1" w:styleId="SinespaciadoCar">
    <w:name w:val="Sin espaciado Car"/>
    <w:basedOn w:val="Fuentedeprrafopredeter"/>
    <w:link w:val="Sinespaciado"/>
    <w:uiPriority w:val="1"/>
    <w:rsid w:val="00175F85"/>
    <w:rPr>
      <w:rFonts w:asciiTheme="minorHAnsi" w:eastAsiaTheme="minorEastAsia" w:hAnsiTheme="minorHAnsi"/>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536574">
      <w:bodyDiv w:val="1"/>
      <w:marLeft w:val="0"/>
      <w:marRight w:val="0"/>
      <w:marTop w:val="0"/>
      <w:marBottom w:val="0"/>
      <w:divBdr>
        <w:top w:val="none" w:sz="0" w:space="0" w:color="auto"/>
        <w:left w:val="none" w:sz="0" w:space="0" w:color="auto"/>
        <w:bottom w:val="none" w:sz="0" w:space="0" w:color="auto"/>
        <w:right w:val="none" w:sz="0" w:space="0" w:color="auto"/>
      </w:divBdr>
    </w:div>
    <w:div w:id="385908540">
      <w:bodyDiv w:val="1"/>
      <w:marLeft w:val="0"/>
      <w:marRight w:val="0"/>
      <w:marTop w:val="0"/>
      <w:marBottom w:val="0"/>
      <w:divBdr>
        <w:top w:val="none" w:sz="0" w:space="0" w:color="auto"/>
        <w:left w:val="none" w:sz="0" w:space="0" w:color="auto"/>
        <w:bottom w:val="none" w:sz="0" w:space="0" w:color="auto"/>
        <w:right w:val="none" w:sz="0" w:space="0" w:color="auto"/>
      </w:divBdr>
    </w:div>
    <w:div w:id="950744711">
      <w:bodyDiv w:val="1"/>
      <w:marLeft w:val="0"/>
      <w:marRight w:val="0"/>
      <w:marTop w:val="0"/>
      <w:marBottom w:val="0"/>
      <w:divBdr>
        <w:top w:val="none" w:sz="0" w:space="0" w:color="auto"/>
        <w:left w:val="none" w:sz="0" w:space="0" w:color="auto"/>
        <w:bottom w:val="none" w:sz="0" w:space="0" w:color="auto"/>
        <w:right w:val="none" w:sz="0" w:space="0" w:color="auto"/>
      </w:divBdr>
    </w:div>
    <w:div w:id="1186216982">
      <w:bodyDiv w:val="1"/>
      <w:marLeft w:val="0"/>
      <w:marRight w:val="0"/>
      <w:marTop w:val="0"/>
      <w:marBottom w:val="0"/>
      <w:divBdr>
        <w:top w:val="none" w:sz="0" w:space="0" w:color="auto"/>
        <w:left w:val="none" w:sz="0" w:space="0" w:color="auto"/>
        <w:bottom w:val="none" w:sz="0" w:space="0" w:color="auto"/>
        <w:right w:val="none" w:sz="0" w:space="0" w:color="auto"/>
      </w:divBdr>
    </w:div>
    <w:div w:id="1505315336">
      <w:bodyDiv w:val="1"/>
      <w:marLeft w:val="0"/>
      <w:marRight w:val="0"/>
      <w:marTop w:val="0"/>
      <w:marBottom w:val="0"/>
      <w:divBdr>
        <w:top w:val="none" w:sz="0" w:space="0" w:color="auto"/>
        <w:left w:val="none" w:sz="0" w:space="0" w:color="auto"/>
        <w:bottom w:val="none" w:sz="0" w:space="0" w:color="auto"/>
        <w:right w:val="none" w:sz="0" w:space="0" w:color="auto"/>
      </w:divBdr>
    </w:div>
    <w:div w:id="1656029906">
      <w:bodyDiv w:val="1"/>
      <w:marLeft w:val="0"/>
      <w:marRight w:val="0"/>
      <w:marTop w:val="0"/>
      <w:marBottom w:val="0"/>
      <w:divBdr>
        <w:top w:val="none" w:sz="0" w:space="0" w:color="auto"/>
        <w:left w:val="none" w:sz="0" w:space="0" w:color="auto"/>
        <w:bottom w:val="none" w:sz="0" w:space="0" w:color="auto"/>
        <w:right w:val="none" w:sz="0" w:space="0" w:color="auto"/>
      </w:divBdr>
    </w:div>
    <w:div w:id="1656297595">
      <w:bodyDiv w:val="1"/>
      <w:marLeft w:val="0"/>
      <w:marRight w:val="0"/>
      <w:marTop w:val="0"/>
      <w:marBottom w:val="0"/>
      <w:divBdr>
        <w:top w:val="none" w:sz="0" w:space="0" w:color="auto"/>
        <w:left w:val="none" w:sz="0" w:space="0" w:color="auto"/>
        <w:bottom w:val="none" w:sz="0" w:space="0" w:color="auto"/>
        <w:right w:val="none" w:sz="0" w:space="0" w:color="auto"/>
      </w:divBdr>
    </w:div>
    <w:div w:id="1685784987">
      <w:bodyDiv w:val="1"/>
      <w:marLeft w:val="0"/>
      <w:marRight w:val="0"/>
      <w:marTop w:val="0"/>
      <w:marBottom w:val="0"/>
      <w:divBdr>
        <w:top w:val="none" w:sz="0" w:space="0" w:color="auto"/>
        <w:left w:val="none" w:sz="0" w:space="0" w:color="auto"/>
        <w:bottom w:val="none" w:sz="0" w:space="0" w:color="auto"/>
        <w:right w:val="none" w:sz="0" w:space="0" w:color="auto"/>
      </w:divBdr>
    </w:div>
    <w:div w:id="1744327761">
      <w:bodyDiv w:val="1"/>
      <w:marLeft w:val="0"/>
      <w:marRight w:val="0"/>
      <w:marTop w:val="0"/>
      <w:marBottom w:val="0"/>
      <w:divBdr>
        <w:top w:val="none" w:sz="0" w:space="0" w:color="auto"/>
        <w:left w:val="none" w:sz="0" w:space="0" w:color="auto"/>
        <w:bottom w:val="none" w:sz="0" w:space="0" w:color="auto"/>
        <w:right w:val="none" w:sz="0" w:space="0" w:color="auto"/>
      </w:divBdr>
    </w:div>
    <w:div w:id="2007055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6591A4-F081-4EA1-8ED4-1D0DB10C0F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15</Pages>
  <Words>3851</Words>
  <Characters>21183</Characters>
  <Application>Microsoft Office Word</Application>
  <DocSecurity>0</DocSecurity>
  <Lines>176</Lines>
  <Paragraphs>49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24985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Mondragón Centeno</dc:creator>
  <cp:lastModifiedBy>Gabriela.Montes</cp:lastModifiedBy>
  <cp:revision>3</cp:revision>
  <cp:lastPrinted>2013-04-17T18:53:00Z</cp:lastPrinted>
  <dcterms:created xsi:type="dcterms:W3CDTF">2013-07-02T00:12:00Z</dcterms:created>
  <dcterms:modified xsi:type="dcterms:W3CDTF">2013-07-02T00:19:00Z</dcterms:modified>
</cp:coreProperties>
</file>